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黑体" w:hAnsi="黑体"/>
          <w:color w:val="auto"/>
        </w:rPr>
      </w:pPr>
      <w:bookmarkStart w:id="1" w:name="_GoBack"/>
      <w:bookmarkEnd w:id="1"/>
      <w:bookmarkStart w:id="0" w:name="_Toc21181"/>
      <w:r>
        <w:rPr>
          <w:rFonts w:hint="default" w:ascii="黑体" w:hAnsi="黑体"/>
          <w:color w:val="auto"/>
        </w:rPr>
        <w:t>4.3.3.2赔偿申请撤回</w:t>
      </w:r>
      <w:bookmarkEnd w:id="0"/>
    </w:p>
    <w:p>
      <w:pPr>
        <w:pStyle w:val="3"/>
        <w:ind w:firstLine="552"/>
        <w:rPr>
          <w:color w:val="auto"/>
        </w:rPr>
      </w:pPr>
      <w:r>
        <w:rPr>
          <w:color w:val="auto"/>
        </w:rPr>
        <w:t>一、事项名称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赔偿申请撤回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二、事项类别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  <w:szCs w:val="24"/>
        </w:rPr>
      </w:pPr>
      <w:r>
        <w:rPr>
          <w:rFonts w:hint="eastAsia"/>
          <w:color w:val="auto"/>
          <w:szCs w:val="24"/>
        </w:rPr>
        <w:t>发起方式：人工发起（纳税人)</w:t>
      </w:r>
      <w:r>
        <w:rPr>
          <w:rFonts w:hint="eastAsia"/>
          <w:color w:val="auto"/>
          <w:szCs w:val="24"/>
        </w:rPr>
        <w:tab/>
      </w:r>
    </w:p>
    <w:p>
      <w:pPr>
        <w:pStyle w:val="47"/>
        <w:numPr>
          <w:ilvl w:val="0"/>
          <w:numId w:val="3"/>
        </w:numPr>
        <w:ind w:firstLineChars="0"/>
        <w:rPr>
          <w:color w:val="auto"/>
          <w:szCs w:val="24"/>
        </w:rPr>
      </w:pPr>
      <w:r>
        <w:rPr>
          <w:rFonts w:hint="eastAsia"/>
          <w:color w:val="auto"/>
          <w:szCs w:val="24"/>
        </w:rPr>
        <w:t>办结方式：限时办结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  <w:szCs w:val="24"/>
        </w:rPr>
      </w:pPr>
      <w:r>
        <w:rPr>
          <w:rFonts w:hint="eastAsia"/>
          <w:color w:val="auto"/>
          <w:szCs w:val="24"/>
        </w:rPr>
        <w:t>全省通办：否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  <w:szCs w:val="24"/>
        </w:rPr>
      </w:pPr>
      <w:r>
        <w:rPr>
          <w:rFonts w:hint="eastAsia"/>
          <w:color w:val="auto"/>
          <w:szCs w:val="24"/>
        </w:rPr>
        <w:t>网上办理：否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  <w:szCs w:val="24"/>
        </w:rPr>
      </w:pPr>
      <w:r>
        <w:rPr>
          <w:rFonts w:hint="eastAsia"/>
          <w:color w:val="auto"/>
          <w:szCs w:val="24"/>
        </w:rPr>
        <w:t>适用层级：省、市、县(市、区)级</w:t>
      </w:r>
    </w:p>
    <w:p>
      <w:pPr>
        <w:pStyle w:val="47"/>
        <w:numPr>
          <w:ilvl w:val="0"/>
          <w:numId w:val="4"/>
        </w:numPr>
        <w:ind w:firstLineChars="0"/>
        <w:rPr>
          <w:color w:val="auto"/>
        </w:rPr>
      </w:pPr>
      <w:r>
        <w:rPr>
          <w:rFonts w:hint="eastAsia"/>
          <w:color w:val="auto"/>
        </w:rPr>
        <w:t>最多跑一次：否</w:t>
      </w:r>
    </w:p>
    <w:p>
      <w:pPr>
        <w:pStyle w:val="3"/>
        <w:ind w:firstLine="552"/>
        <w:rPr>
          <w:rFonts w:hint="eastAsia" w:eastAsia="黑体"/>
          <w:color w:val="auto"/>
          <w:lang w:eastAsia="zh-CN"/>
        </w:rPr>
      </w:pPr>
      <w:r>
        <w:rPr>
          <w:color w:val="auto"/>
        </w:rPr>
        <w:t>三、</w:t>
      </w:r>
      <w:r>
        <w:rPr>
          <w:rFonts w:hint="eastAsia"/>
          <w:color w:val="auto"/>
          <w:lang w:eastAsia="zh-CN"/>
        </w:rPr>
        <w:t>办理条件</w:t>
      </w:r>
    </w:p>
    <w:p>
      <w:pPr>
        <w:ind w:left="0" w:leftChars="0" w:firstLine="472" w:firstLineChars="200"/>
        <w:rPr>
          <w:color w:val="auto"/>
        </w:rPr>
      </w:pPr>
      <w:r>
        <w:rPr>
          <w:rFonts w:hint="eastAsia"/>
          <w:color w:val="auto"/>
          <w:szCs w:val="24"/>
        </w:rPr>
        <w:t>赔偿申请撤回是指赔偿义务机关受理赔偿请求人赔偿申请后，在做出赔偿决定之前，赔偿请求人请求撤回赔偿申请，经说明理由，若撤回申请理由合理，赔偿义务机关记录备案，终止赔偿案件办理的过程。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四、设定依据</w:t>
      </w:r>
    </w:p>
    <w:p>
      <w:pPr>
        <w:ind w:firstLine="472"/>
        <w:contextualSpacing/>
        <w:rPr>
          <w:rFonts w:hint="eastAsia" w:ascii="宋体" w:hAnsi="宋体" w:eastAsia="宋体" w:cs="Times New Roman"/>
          <w:bCs w:val="0"/>
          <w:color w:val="auto"/>
          <w:kern w:val="2"/>
          <w:sz w:val="24"/>
          <w:szCs w:val="22"/>
          <w:lang w:val="en-US" w:eastAsia="zh-CN" w:bidi="ar-SA"/>
        </w:rPr>
      </w:pPr>
      <w:r>
        <w:rPr>
          <w:rFonts w:hint="eastAsia" w:ascii="宋体" w:hAnsi="宋体" w:eastAsia="宋体" w:cs="Times New Roman"/>
          <w:bCs w:val="0"/>
          <w:color w:val="auto"/>
          <w:kern w:val="2"/>
          <w:sz w:val="24"/>
          <w:szCs w:val="22"/>
          <w:lang w:val="en-US" w:eastAsia="zh-CN" w:bidi="ar-SA"/>
        </w:rPr>
        <w:t>无。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五、办理材料</w:t>
      </w:r>
    </w:p>
    <w:tbl>
      <w:tblPr>
        <w:tblStyle w:val="15"/>
        <w:tblW w:w="8505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551"/>
        <w:gridCol w:w="709"/>
        <w:gridCol w:w="992"/>
        <w:gridCol w:w="1134"/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资料名称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份数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报送类型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报送条件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资料处理方式（适用于办税服务厅办理）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电子资料上传（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适用于电子税务局办理</w:t>
            </w: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 w:line="280" w:lineRule="exact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auto"/>
                <w:sz w:val="18"/>
                <w:szCs w:val="18"/>
              </w:rPr>
              <w:t>《撤回赔偿申请表》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b w:val="0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税务机关留存1份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六</w:t>
      </w:r>
      <w:r>
        <w:rPr>
          <w:color w:val="auto"/>
        </w:rPr>
        <w:t>、办理流程</w:t>
      </w:r>
    </w:p>
    <w:p>
      <w:pPr>
        <w:spacing w:line="240" w:lineRule="auto"/>
        <w:ind w:left="471" w:firstLine="0" w:firstLineChars="0"/>
        <w:rPr>
          <w:color w:val="auto"/>
        </w:rPr>
      </w:pPr>
      <w:r>
        <w:rPr>
          <w:color w:val="auto"/>
        </w:rPr>
        <w:object>
          <v:shape id="_x0000_i1198" o:spt="75" type="#_x0000_t75" style="height:159.65pt;width:447.6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Visio.Drawing.11" ShapeID="_x0000_i1198" DrawAspect="Content" ObjectID="_1468075725" r:id="rId10">
            <o:LockedField>false</o:LockedField>
          </o:OLEObject>
        </w:objec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七、办理时限</w:t>
      </w:r>
    </w:p>
    <w:p>
      <w:pPr>
        <w:ind w:firstLine="471" w:firstLineChars="0"/>
        <w:rPr>
          <w:color w:val="auto"/>
        </w:rPr>
      </w:pPr>
      <w:r>
        <w:rPr>
          <w:rFonts w:hint="eastAsia"/>
          <w:color w:val="auto"/>
        </w:rPr>
        <w:t>资料齐全、符合法定形式的，税务机关受理后</w:t>
      </w:r>
      <w:r>
        <w:rPr>
          <w:rFonts w:hint="eastAsia"/>
          <w:color w:val="auto"/>
          <w:szCs w:val="24"/>
        </w:rPr>
        <w:t>限时办结</w:t>
      </w:r>
      <w:r>
        <w:rPr>
          <w:rFonts w:hint="eastAsia"/>
          <w:color w:val="auto"/>
        </w:rPr>
        <w:t>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八、表证单书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1.A12003《撤回赔偿申请表》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九、注意事项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1.纳税人对报送资料的真实性和合法性承担责任。</w:t>
      </w:r>
    </w:p>
    <w:p>
      <w:pPr>
        <w:ind w:firstLine="472"/>
        <w:jc w:val="left"/>
        <w:rPr>
          <w:rFonts w:hint="eastAsia"/>
          <w:color w:val="auto"/>
        </w:rPr>
      </w:pPr>
      <w:r>
        <w:rPr>
          <w:rFonts w:hint="eastAsia"/>
          <w:color w:val="auto"/>
        </w:rPr>
        <w:t>2.最多跑一次是在资料完整且符合法定受理条件的前提下，最多只需要到税务机关跑一次。</w:t>
      </w:r>
    </w:p>
    <w:p>
      <w:pPr>
        <w:ind w:firstLine="472"/>
        <w:jc w:val="left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3.纳税人上门办理涉税事项时需报送纸质版资料，通过网上办理或移动终端办理的按照系统操作报送电子版资料。本指南中提到的办理材料里未注明原件、复印件的均为原件，仅注明复印件的只需提供复印件，注明原件及复印件的，收取复印件，原件查验后退回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十、办理时间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主管税务机关</w:t>
      </w:r>
      <w:r>
        <w:rPr>
          <w:rFonts w:hint="eastAsia"/>
          <w:color w:val="auto"/>
        </w:rPr>
        <w:t>办理时间可在国家税务总局河南省税务局网站查询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网址：http://henan.chinatax.gov.cn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十一、办理地点</w:t>
      </w:r>
    </w:p>
    <w:p>
      <w:pPr>
        <w:ind w:firstLine="472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主管税务机关法制管理部门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主管税务机关地址</w:t>
      </w:r>
      <w:r>
        <w:rPr>
          <w:rFonts w:hint="eastAsia"/>
          <w:color w:val="auto"/>
        </w:rPr>
        <w:t>可在国家税务总局河南省税务局网站查询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网址：http://henan.chinatax.gov.cn</w:t>
      </w:r>
    </w:p>
    <w:p>
      <w:pPr>
        <w:pStyle w:val="3"/>
        <w:ind w:firstLine="552"/>
        <w:rPr>
          <w:rFonts w:hint="eastAsia"/>
          <w:color w:val="auto"/>
        </w:rPr>
      </w:pPr>
      <w:r>
        <w:rPr>
          <w:rFonts w:hint="eastAsia"/>
          <w:color w:val="auto"/>
        </w:rPr>
        <w:t>十二、办理机构</w:t>
      </w:r>
    </w:p>
    <w:p>
      <w:pPr>
        <w:ind w:firstLine="472"/>
        <w:rPr>
          <w:rFonts w:hint="eastAsia" w:eastAsia="宋体"/>
          <w:color w:val="auto"/>
          <w:lang w:val="en-US" w:eastAsia="zh-CN"/>
        </w:rPr>
      </w:pPr>
      <w:r>
        <w:rPr>
          <w:rFonts w:hint="eastAsia"/>
          <w:color w:val="auto"/>
        </w:rPr>
        <w:t>主管税务机关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十三、收费标准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十四、联系方式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拨打</w:t>
      </w:r>
      <w:r>
        <w:rPr>
          <w:color w:val="auto"/>
        </w:rPr>
        <w:t>12366</w:t>
      </w:r>
      <w:r>
        <w:rPr>
          <w:rFonts w:hint="eastAsia"/>
          <w:color w:val="auto"/>
        </w:rPr>
        <w:t>热线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2382"/>
    <w:multiLevelType w:val="multilevel"/>
    <w:tmpl w:val="28092382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1">
    <w:nsid w:val="4D324A4F"/>
    <w:multiLevelType w:val="multilevel"/>
    <w:tmpl w:val="4D324A4F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2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80A0C49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341E5A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e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2019-10-31T05:19:45Z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