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F7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鄢陵县应急管理局开展冬春救助培训工作</w:t>
      </w:r>
    </w:p>
    <w:p w14:paraId="06D808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39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贯彻落实国家、省、市应急管理部门冬春救助工作部署要求，9月17日鄢陵县应急管理局组织召开全县2023-2024年度受灾群众冬春救助培训会，马栏、张桥等9个受灾乡镇参加专题培训；并于9月中下旬起，在马栏、马坊、彭店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等受灾乡镇对基层灾害信息员进行冬春救助相关政策、工作流程等业务培训。</w:t>
      </w:r>
    </w:p>
    <w:p w14:paraId="498C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358765" cy="3261995"/>
            <wp:effectExtent l="0" t="0" r="13335" b="14605"/>
            <wp:docPr id="1" name="图片 1" descr="7e96e6aaa8533c0ea85d208e33f6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96e6aaa8533c0ea85d208e33f6ebf"/>
                    <pic:cNvPicPr>
                      <a:picLocks noChangeAspect="1"/>
                    </pic:cNvPicPr>
                  </pic:nvPicPr>
                  <pic:blipFill>
                    <a:blip r:embed="rId4"/>
                    <a:srcRect l="11289" t="21429" b="6548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73040" cy="3127375"/>
            <wp:effectExtent l="0" t="0" r="3810" b="15875"/>
            <wp:docPr id="4" name="图片 4" descr="6778ac3eb2978d051aa4011f895d4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78ac3eb2978d051aa4011f895d45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dde3b03c0ff761e4d0a90c3b3fe18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e3b03c0ff761e4d0a90c3b3fe182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83200" cy="3213100"/>
            <wp:effectExtent l="0" t="0" r="12700" b="6350"/>
            <wp:docPr id="2" name="图片 2" descr="b5a8bd298d827856a84f820a90aa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a8bd298d827856a84f820a90aad50"/>
                    <pic:cNvPicPr>
                      <a:picLocks noChangeAspect="1"/>
                    </pic:cNvPicPr>
                  </pic:nvPicPr>
                  <pic:blipFill>
                    <a:blip r:embed="rId7"/>
                    <a:srcRect t="11277" b="7609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10C6C"/>
    <w:rsid w:val="304E2B38"/>
    <w:rsid w:val="40056793"/>
    <w:rsid w:val="73042611"/>
    <w:rsid w:val="78F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153</Characters>
  <Lines>0</Lines>
  <Paragraphs>0</Paragraphs>
  <TotalTime>12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2025-09-22T01:26:00Z</dcterms:created>
  <dc:creator>Administrator</dc:creator>
  <cp:lastModifiedBy>琳(｡･ω･｡)</cp:lastModifiedBy>
  <dcterms:modified xsi:type="dcterms:W3CDTF">2025-11-24T03:19:59Z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eyJoZGlkIjoiNmYwZGE5MGYxZGU4YmZlMTllYjcyMjk3OGZmYzU2NTgiLCJ1c2VySWQiOiIyNTg3MTYwODMifQ==</vt:lpwstr>
  </property>
  <property fmtid="{D5CDD505-2E9C-101B-9397-08002B2CF9AE}" pid="4" name="ICV">
    <vt:lpwstr>904AD25862EE48009B3B60B400A69D52_13</vt:lpwstr>
  </property>
</Properties>
</file>