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14" w:rsidRDefault="0028783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鄢陵县召开第四次“人人持证、技能河南”建设工作推进会</w:t>
      </w:r>
    </w:p>
    <w:p w:rsidR="00766214" w:rsidRDefault="00766214">
      <w:pPr>
        <w:ind w:firstLineChars="200" w:firstLine="420"/>
      </w:pPr>
    </w:p>
    <w:p w:rsidR="00766214" w:rsidRDefault="0028783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为深入推进“人人持证、技能河南”建设工作，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日下午，鄢陵县“人人持证、技能河南”建设工作领导小组召开第四次工作推进会，各镇（区）、各成员单位分管负责同志参加了会议。</w:t>
      </w:r>
    </w:p>
    <w:p w:rsidR="00766214" w:rsidRDefault="0028783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会上，县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副局长宋广民通报了“人人持证、技能河南”工作总体开展情况，并宣读了《关于各行业开展企业自主评价集中认定的通知》。</w:t>
      </w:r>
    </w:p>
    <w:p w:rsidR="00766214" w:rsidRDefault="0028783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对进一步做好企业委托自主等级认定和培训工作，县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局长马广钧提出明确要求：一是认清形式。当前“人人持证、技能河南”建设工作，相比之前，工作任务更加艰巨，各镇（区）、各成员单位要把思想和行动统一到省、市要求上来，推动全县“人人持证、技能河南”建设工作取得实效。二是压实责任，力度再加强。各镇（区）、各成员单位要严格对照目标任务，紧盯时间节点，认真研究、找差距，确保工作落实。三是要迅速行动，以强有力的措施加快推进工作进度，围绕重点任务，细化措施，保障工作高质量完成。</w:t>
      </w:r>
    </w:p>
    <w:p w:rsidR="00766214" w:rsidRDefault="0028783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会议最后，温学文主任就加快推进这项工作提出三</w:t>
      </w:r>
      <w:r>
        <w:rPr>
          <w:rFonts w:ascii="仿宋" w:eastAsia="仿宋" w:hAnsi="仿宋" w:cs="仿宋" w:hint="eastAsia"/>
          <w:sz w:val="32"/>
          <w:szCs w:val="32"/>
        </w:rPr>
        <w:t>点要求：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、各镇、各成员单位要进一步统一思想，提高认识。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、突出工作重点，认真做好企业评价认定取证工作。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、深入辖区企业、个体工商户做好政策宣传，营造浓厚氛围。</w:t>
      </w:r>
    </w:p>
    <w:p w:rsidR="00287836" w:rsidRDefault="00287836">
      <w:pPr>
        <w:spacing w:line="50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:rsidR="00287836" w:rsidRDefault="00287836">
      <w:pPr>
        <w:spacing w:line="50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:rsidR="00766214" w:rsidRDefault="00287836">
      <w:pPr>
        <w:spacing w:line="50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66214" w:rsidRDefault="00766214">
      <w:pPr>
        <w:rPr>
          <w:rFonts w:ascii="仿宋" w:eastAsia="仿宋" w:hAnsi="仿宋" w:cs="仿宋"/>
          <w:sz w:val="32"/>
          <w:szCs w:val="32"/>
        </w:rPr>
      </w:pPr>
    </w:p>
    <w:sectPr w:rsidR="0076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jI4ZGIwYWM5MzM0OTE3NTk2YjIyNjgxNGE3NzUifQ=="/>
  </w:docVars>
  <w:rsids>
    <w:rsidRoot w:val="248C3146"/>
    <w:rsid w:val="00287836"/>
    <w:rsid w:val="00766214"/>
    <w:rsid w:val="120E022C"/>
    <w:rsid w:val="1B1576DD"/>
    <w:rsid w:val="248C3146"/>
    <w:rsid w:val="306F0A59"/>
    <w:rsid w:val="617B1823"/>
    <w:rsid w:val="71C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2022-06-16T09:26:00Z</dcterms:created>
  <dcterms:modified xsi:type="dcterms:W3CDTF">2022-06-21T08:57:00Z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A07080C9A33745B3A13B18B9F1F1F553</vt:lpwstr>
  </property>
</Properties>
</file>