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7C350">
      <w:p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陶城镇：筑牢夏季食安防线 守护舌尖好“食光”</w:t>
      </w:r>
    </w:p>
    <w:p w14:paraId="2043E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随着盛夏来临，持续高温湿热天气为食品安全带来严峻挑战，食品易腐变质的风险显著增加。为确保辖区群众“舌尖上的安全”，镇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政府</w:t>
      </w:r>
      <w:r>
        <w:rPr>
          <w:rFonts w:hint="eastAsia" w:ascii="宋体" w:hAnsi="宋体" w:eastAsia="宋体" w:cs="宋体"/>
          <w:sz w:val="28"/>
          <w:szCs w:val="28"/>
        </w:rPr>
        <w:t>联合市场监管所，周密部署、迅速行动，在辖区内全面开展了夏季食品安全专项检查行动，着力营造安全、放心的消费环境。</w:t>
      </w:r>
    </w:p>
    <w:p w14:paraId="69071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查组深入辖区餐饮店及食品加工小作坊等重点场所，以肉类、熟食等夏令时节极易滋生细菌、腐败变质的食品为核心排查对象，仔细查验这些易腐食品的贮存条件是否符合要求，认真核对产品生产日期与保质期，严防过期变质食品流入市场。</w:t>
      </w:r>
    </w:p>
    <w:p w14:paraId="082E9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检查过程中，执法人员聚焦食品安全关键环节，严格核查经营单位是否亮照亮证经营，确保证照公示清晰合规；其次，重点检查食品加工操作场所的环境卫生状况，以及“三防”（防蝇、防鼠、防尘）设施是否齐全并有效运行；细致核验从业人员的健康证明是否在有效期内。此外，深入检查食品原料采购索证索票及进货查验台账制度的落实情况，确保食品来源可追溯、过程可查证、风险可防控。</w:t>
      </w:r>
    </w:p>
    <w:p w14:paraId="418D6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强化监管效果，一方面，在执法现场即时宣贯夏季食品贮存操作规范，普及食品安全知识；另一方面，结合近期曝光的典型食品安全案例，对经营者进行警示教育，督促其切实认识到食品安全的重要性，严格落实食品安全主体责任，时刻绷紧安全弦。</w:t>
      </w:r>
      <w:bookmarkStart w:id="0" w:name="_GoBack"/>
      <w:bookmarkEnd w:id="0"/>
    </w:p>
    <w:p w14:paraId="6CDC9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下一步，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陶城</w:t>
      </w:r>
      <w:r>
        <w:rPr>
          <w:rFonts w:hint="eastAsia" w:ascii="宋体" w:hAnsi="宋体" w:eastAsia="宋体" w:cs="宋体"/>
          <w:sz w:val="28"/>
          <w:szCs w:val="28"/>
        </w:rPr>
        <w:t>镇将持续加大食品安全风险隐患排查和整治力度，将高温季节作为食品安全监管的关键期予以重点把控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全面提升群众的食品安全意识和自我保护能力，切实筑牢夏季食品安全“防火墙”。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0478F"/>
    <w:rsid w:val="01F278E5"/>
    <w:rsid w:val="09AB4631"/>
    <w:rsid w:val="14382F65"/>
    <w:rsid w:val="159544A8"/>
    <w:rsid w:val="16CB00C0"/>
    <w:rsid w:val="174F2A9F"/>
    <w:rsid w:val="2857083D"/>
    <w:rsid w:val="29CE3CF8"/>
    <w:rsid w:val="2F10478F"/>
    <w:rsid w:val="31921AAF"/>
    <w:rsid w:val="3E832EAB"/>
    <w:rsid w:val="3EC60FE9"/>
    <w:rsid w:val="543C792C"/>
    <w:rsid w:val="5D011713"/>
    <w:rsid w:val="5D333896"/>
    <w:rsid w:val="622163B3"/>
    <w:rsid w:val="65314B5F"/>
    <w:rsid w:val="6E535B46"/>
    <w:rsid w:val="782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689</Characters>
  <Lines>0</Lines>
  <Paragraphs>0</Paragraphs>
  <TotalTime>6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2025-07-11T08:43:00Z</dcterms:created>
  <dc:creator>Hai,明天</dc:creator>
  <cp:lastModifiedBy>Hai,明天</cp:lastModifiedBy>
  <dcterms:modified xsi:type="dcterms:W3CDTF">2025-07-14T08:06:05Z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5ECA8634DEE94A22B25FE38E157F9D70_11</vt:lpwstr>
  </property>
  <property fmtid="{D5CDD505-2E9C-101B-9397-08002B2CF9AE}" pid="4" name="KSOTemplateDocerSaveRecord">
    <vt:lpwstr>eyJoZGlkIjoiNDY3MzBhNmE0MGFmM2Y4ZDQyYmExODlmYzU5MDJlNTIiLCJ1c2VySWQiOiI0NTAyMjMxODIifQ==</vt:lpwstr>
  </property>
</Properties>
</file>