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11F7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313" w:afterLines="100" w:afterAutospacing="0" w:line="360" w:lineRule="auto"/>
        <w:ind w:firstLine="510" w:firstLineChars="20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pacing w:val="7"/>
          <w:sz w:val="24"/>
          <w:szCs w:val="24"/>
        </w:rPr>
        <w:t>全市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pacing w:val="7"/>
          <w:sz w:val="24"/>
          <w:szCs w:val="24"/>
        </w:rPr>
        <w:t>“七下八上”防汛关键期</w:t>
      </w:r>
    </w:p>
    <w:p w14:paraId="57032D7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313" w:afterLines="100" w:afterAutospacing="0" w:line="360" w:lineRule="auto"/>
        <w:ind w:firstLine="510" w:firstLineChars="20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pacing w:val="7"/>
          <w:sz w:val="24"/>
          <w:szCs w:val="24"/>
        </w:rPr>
        <w:t>专题调度会议召开</w:t>
      </w:r>
    </w:p>
    <w:p w14:paraId="79F615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313" w:afterLines="100" w:afterAutospacing="0" w:line="360" w:lineRule="auto"/>
        <w:ind w:firstLine="510" w:firstLineChars="20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pacing w:val="7"/>
          <w:sz w:val="24"/>
          <w:szCs w:val="24"/>
        </w:rPr>
        <w:t>保持高度警醒  做好充足准备</w:t>
      </w:r>
    </w:p>
    <w:p w14:paraId="723F4CA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313" w:afterLines="100" w:afterAutospacing="0" w:line="360" w:lineRule="auto"/>
        <w:ind w:firstLine="510" w:firstLineChars="20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pacing w:val="7"/>
          <w:sz w:val="24"/>
          <w:szCs w:val="24"/>
        </w:rPr>
        <w:t>筑牢坚固防线  确保安全度汛</w:t>
      </w:r>
    </w:p>
    <w:p w14:paraId="6F47281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313" w:afterLines="100" w:afterAutospacing="0" w:line="360" w:lineRule="auto"/>
        <w:ind w:firstLine="510" w:firstLineChars="20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pacing w:val="7"/>
          <w:sz w:val="24"/>
          <w:szCs w:val="24"/>
        </w:rPr>
        <w:t>杨小菁主持并讲话  张庆一作工作部署</w:t>
      </w:r>
    </w:p>
    <w:p w14:paraId="24DF88D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313" w:afterLines="100" w:afterAutospacing="0" w:line="360" w:lineRule="auto"/>
        <w:ind w:firstLine="508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pacing w:val="7"/>
          <w:sz w:val="24"/>
          <w:szCs w:val="24"/>
        </w:rPr>
        <w:t>7月24日，全市“七下八上”防汛关键期专题调度会议召开，深入贯彻习近平总书记关于防灾减灾救灾的重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pacing w:val="7"/>
          <w:sz w:val="24"/>
          <w:szCs w:val="24"/>
        </w:rPr>
        <w:t>要论述和在河南考察时重要讲话精神，认真落实省委、省政府部署要求，研判防汛形势，安排部署工作，全力以赴确保平稳安全度汛。市委书记杨小菁主持并讲话，市委副书记、市长张庆一作工作部署。</w:t>
      </w:r>
    </w:p>
    <w:p w14:paraId="565002C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313" w:afterLines="100" w:afterAutospacing="0" w:line="360" w:lineRule="auto"/>
        <w:ind w:firstLine="508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pacing w:val="7"/>
          <w:sz w:val="24"/>
          <w:szCs w:val="24"/>
        </w:rPr>
        <w:t>杨小菁强调，当前正处在“七下八上”防汛关键期，要牢固树立底线思维、极限思维，坚持人民至上、生命至上，落实“两个坚持、三个转变”理念，时刻保持高度警醒，做好防大汛、抢大险、救大灾的充足准备，切实守护人民生命财产安全和社会大局稳定。</w:t>
      </w:r>
    </w:p>
    <w:p w14:paraId="096319B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313" w:afterLines="100" w:afterAutospacing="0" w:line="360" w:lineRule="auto"/>
        <w:ind w:firstLine="508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pacing w:val="7"/>
          <w:sz w:val="24"/>
          <w:szCs w:val="24"/>
        </w:rPr>
        <w:t>杨小菁强调，要突出抓好防洪河道和水库安全度汛，加强河道工程管理防护，严格落实水库防汛“三个责任人”和“三个重点环节”，强化水利工程统一调度、联合调度、精准调度。要加大工程巡查力度，细化实化工作措施，确保南水北调工程安全。要紧盯重点部位和关键环节，坚持人防物防技防相结合，扎实做好城市内涝治理、山洪地质灾害防御、农业防灾减灾等工作，全方位筑牢防汛安全防线。要突出抓好应急避险和应急抢险，健全应急响应联动机制和临灾预警“叫应”机制，严格执行“四个一律”，落实重点人群“一户一策”，确保遇有突发情况能够快速反应、有效防范。要坚持和加强党的领导，层层压实责任，严肃防汛纪律，加强会商研判，完善应急预案，有效调配资源，凝聚防汛救灾抢险的强大合力。</w:t>
      </w:r>
    </w:p>
    <w:p w14:paraId="7AD36CA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313" w:afterLines="100" w:afterAutospacing="0" w:line="360" w:lineRule="auto"/>
        <w:ind w:firstLine="508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pacing w:val="7"/>
          <w:sz w:val="24"/>
          <w:szCs w:val="24"/>
        </w:rPr>
        <w:t>张庆一强调，要深刻认识做好防汛救灾工作的极端重要性，保持高度警醒、杜绝侥幸心理，以大概率思维落实落细各项措施，牢牢把握防汛工作主动权。要聚焦重要设施、重点部位和薄弱环节，强化巡查防守，加密隐患排查，坚持举一反三，确保水库水闸安全运行、河道行洪畅通、城市安全运行。要强化气象预报预警，一旦发现险情征兆，精准预警叫应到村到户到人，及时果断组织转移避险。要推动市县指挥体系高效运转，加强统筹协调、科学调度水源、精准预置布防，确保关键时刻拉得出、冲得上、打得赢。</w:t>
      </w:r>
    </w:p>
    <w:p w14:paraId="78105D1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313" w:afterLines="100" w:afterAutospacing="0" w:line="360" w:lineRule="auto"/>
        <w:ind w:firstLine="508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pacing w:val="7"/>
          <w:sz w:val="24"/>
          <w:szCs w:val="24"/>
        </w:rPr>
        <w:t>会议以视频形式召开，各县（市、区）设分会场。市气象局、市水利局、市应急管理局及禹州市、魏都区、经济技术开发区汇报有关情况。</w:t>
      </w:r>
    </w:p>
    <w:p w14:paraId="0AA6FB3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313" w:afterLines="100" w:afterAutospacing="0" w:line="360" w:lineRule="auto"/>
        <w:ind w:firstLine="508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pacing w:val="7"/>
          <w:sz w:val="24"/>
          <w:szCs w:val="24"/>
        </w:rPr>
        <w:t>市领导唐飞、张忠民、赵淑红、赵鹏、杨朝晖、李朝锋、周亮军等参加。</w:t>
      </w:r>
    </w:p>
    <w:p w14:paraId="3518AB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313" w:afterLines="10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5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2025-11-19T01:25:45Z</dcterms:created>
  <dc:creator>Administrator</dc:creator>
  <cp:lastModifiedBy>派大星</cp:lastModifiedBy>
  <dcterms:modified xsi:type="dcterms:W3CDTF">2025-11-19T01:27:40Z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eyJoZGlkIjoiZmJjN2JjYjk2YzEyZTM4MDUwM2Y2NzU1M2M3NTFiMTUiLCJ1c2VySWQiOiIxNzA3NzY5MDAzIn0=</vt:lpwstr>
  </property>
  <property fmtid="{D5CDD505-2E9C-101B-9397-08002B2CF9AE}" pid="4" name="ICV">
    <vt:lpwstr>9E3542361A2D49A28D67967E94AD4A1D_12</vt:lpwstr>
  </property>
</Properties>
</file>