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 w:hAnsi="仿宋" w:eastAsia="仿宋" w:cs="仿宋"/>
          <w:sz w:val="13"/>
          <w:szCs w:val="13"/>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鄢统〔2022〕3号</w:t>
      </w:r>
    </w:p>
    <w:p>
      <w:pPr>
        <w:jc w:val="both"/>
        <w:rPr>
          <w:rFonts w:hint="eastAsia" w:eastAsia="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关于印发《鄢陵县统计局2022年“双随机、</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一公开”抽查指引》的通知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镇、区</w:t>
      </w:r>
      <w:r>
        <w:rPr>
          <w:rFonts w:hint="eastAsia" w:ascii="方正仿宋简体" w:hAnsi="方正仿宋简体" w:eastAsia="方正仿宋简体" w:cs="方正仿宋简体"/>
          <w:sz w:val="32"/>
          <w:szCs w:val="32"/>
        </w:rPr>
        <w:t>统计</w:t>
      </w:r>
      <w:r>
        <w:rPr>
          <w:rFonts w:hint="eastAsia" w:ascii="方正仿宋简体" w:hAnsi="方正仿宋简体" w:eastAsia="方正仿宋简体" w:cs="方正仿宋简体"/>
          <w:sz w:val="32"/>
          <w:szCs w:val="32"/>
          <w:lang w:eastAsia="zh-CN"/>
        </w:rPr>
        <w:t>办、县局各股室</w:t>
      </w:r>
      <w:r>
        <w:rPr>
          <w:rFonts w:hint="eastAsia" w:ascii="方正仿宋简体" w:hAnsi="方正仿宋简体" w:eastAsia="方正仿宋简体" w:cs="方正仿宋简体"/>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为切实做好鄢陵县统计局“双随机、一公开”抽查工作，根据《河南省人民政府办公厅关于印发河南省推广随机抽查规范事中事后监管实施方案的通知》（豫政办〔2015〕140号）及《许 昌市人民政府办公室关于印发许昌市推广随机抽查规范事中事后监管实施方案的通知》（许政办〔2016] 62号）质关规定要求，结合相关统计法律法规和我局实际，特制订本工作指引。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工作指引适用鄢陵县范围内统计调查单位，即：规模以上工业，房地产企业和资质等级以上建筑业，限额以上批发和零售业，住宿和餐饮业，规模以上服务业专业的调查单位及固定资产投资项目单位等及其他统计调查任务中的调查对象和检查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一、前期准备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实地核查前，可根据需要查阅企业入库基本信息，初步了解企业的存续情况、可能存在的问题等，提高检查效率。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二、实地核查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实地核查人员不得少于两人，并应当出示统计执法证件。在核查中，应注意通过文字、音频或影像等方式留存核查痕迹，必要时可邀请相关人员作为见证人。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三、结果公示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根据《许昌市统计局“双随机、一公开”抽查工作方案》要 求，除依法依规不适合公开的情形外，在抽查任务完成后20个工作日内，将抽查检查结果通过公示系统和部门网站等渠道进行公示，接受社会监督。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四、抽查内容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统一社会信用代码（组织机构代码）或营业执照编码；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法定代表人信息；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企业类型；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企业是否真实存在；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入库信息与营业执照等相关证照记录一致；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（二）按照《许昌市统计局“双随机、一公开”抽查工作方</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案》中列明的抽查事项开展抽查。</w:t>
      </w:r>
      <w:r>
        <w:rPr>
          <w:rFonts w:hint="eastAsia" w:ascii="方正仿宋简体" w:hAnsi="方正仿宋简体" w:eastAsia="方正仿宋简体" w:cs="方正仿宋简体"/>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五、抽查方法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（一）查看企业营业执照，基本情况是否属实，核对企业名 称A项目名称）、统一社会信用代码（组织机构代码）、行业代 码、登记注册类型编码是否准确，是否与营业执照等相关证照一 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（二）由检查人员核对企业依法提供统计资料报送情况，包 括企业填报的报表数据是否准确。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（三）查看并询问相关主管人员、工作人员，企业依法设置 原始记录、统计台账以及建立并执行统计资料管理制度情况。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六、抽查结果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抽查结果分为三个类型：未发现问题、发现轻微问题已当场 处理、发现问题待后续处理。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（一）通过对此次抽查所匹配的抽查事项的检查，未发现违 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（二）检查发现企业存在下列行为之一的予以当场责令改 正，可认定为“发现轻微问题已当场处理”：不配合普查和统计 监督；由于自身原因造成统计资料不准确（误差率小或绝对值较 小）；存在拒绝检查、隐匿、销毁统计资料行为，但情节轻微的； 企业未依据《统计法》第四十二条：作为统计调查对象的国家机 关、企业事业单位或者其他组织迟报统计资料，或者未按照国家 有关规定设置原始记录、统计台账，但情节轻微的。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（三）根据《统计法》第四十一条，检查发现企业存在下列 行为之一的，可以认定为“发现问题待后续处理”：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提供不真实或者不完整的统计资料的；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拒绝、阻碍统计调查、统计检查的；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转移、隐匿、篡改、毁弃或者拒绝提供原始记录和凭证、 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鄢陵县统计局</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日</w:t>
      </w:r>
    </w:p>
    <w:sectPr>
      <w:footerReference r:id="rId7" w:type="first"/>
      <w:footerReference r:id="rId5" w:type="default"/>
      <w:footerReference r:id="rId6" w:type="even"/>
      <w:footnotePr>
        <w:numFmt w:val="decimal"/>
      </w:footnotePr>
      <w:pgSz w:w="11900" w:h="16840"/>
      <w:pgMar w:top="2098" w:right="1474" w:bottom="1984" w:left="1587" w:header="0" w:footer="6" w:gutter="0"/>
      <w:pgNumType w:start="1"/>
      <w:cols w:space="0" w:num="1"/>
      <w:titlePg/>
      <w:rtlGutter w:val="0"/>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6322695</wp:posOffset>
              </wp:positionH>
              <wp:positionV relativeFrom="page">
                <wp:posOffset>9919970</wp:posOffset>
              </wp:positionV>
              <wp:extent cx="438785" cy="1282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8785" cy="128270"/>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left:497.85pt;margin-top:781.1pt;height:10.1pt;width:34.55pt;mso-position-horizontal-relative:page;mso-position-vertical-relative:page;mso-wrap-style:none;z-index:-251656192;mso-width-relative:page;mso-height-relative:page;" filled="f" stroked="f" coordsize="21600,21600" o:gfxdata="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2+yr3ZAAAADgEAAA8AAAAAAAAAAQAgAAAAIgAA&#10;AGRycy9kb3ducmV2LnhtbFBLAQIUABQAAAAIAIdO4kB2cMX6zgEAAJkDAAAOAAAAAAAAAAEAIAAA&#10;ACgBAABkcnMvZTJvRG9jLnhtbFBLBQYAAAAABgAGAFkBAABo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1183640</wp:posOffset>
              </wp:positionH>
              <wp:positionV relativeFrom="page">
                <wp:posOffset>10073640</wp:posOffset>
              </wp:positionV>
              <wp:extent cx="388620" cy="1231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88620" cy="123190"/>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-2 -</w:t>
                          </w:r>
                        </w:p>
                      </w:txbxContent>
                    </wps:txbx>
                    <wps:bodyPr wrap="none" lIns="0" tIns="0" rIns="0" bIns="0">
                      <a:spAutoFit/>
                    </wps:bodyPr>
                  </wps:wsp>
                </a:graphicData>
              </a:graphic>
            </wp:anchor>
          </w:drawing>
        </mc:Choice>
        <mc:Fallback>
          <w:pict>
            <v:shape id="_x0000_s1026" o:spid="_x0000_s1026" o:spt="202" type="#_x0000_t202" style="position:absolute;left:0pt;margin-left:93.2pt;margin-top:793.2pt;height:9.7pt;width:30.6pt;mso-position-horizontal-relative:page;mso-position-vertical-relative:page;mso-wrap-style:none;z-index:-251657216;mso-width-relative:page;mso-height-relative:page;" filled="f" stroked="f" coordsize="21600,21600" o:gfxdata="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xwsdtcAAAANAQAADwAAAAAAAAABACAAAAAiAAAAZHJz&#10;L2Rvd25yZXYueG1sUEsBAhQAFAAAAAgAh07iQNQhqZvMAQAAmQMAAA4AAAAAAAAAAQAgAAAAJgEA&#10;AGRycy9lMm9Eb2MueG1sUEsFBgAAAAAGAAYAWQEAAGQ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168"/>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623B6"/>
    <w:rsid w:val="034B1E11"/>
    <w:rsid w:val="0C2E45EC"/>
    <w:rsid w:val="2C5623B6"/>
    <w:rsid w:val="457F0655"/>
    <w:rsid w:val="4AA9144B"/>
    <w:rsid w:val="4C020A98"/>
    <w:rsid w:val="6122187F"/>
    <w:rsid w:val="694C5F66"/>
    <w:rsid w:val="716B764B"/>
    <w:rsid w:val="7221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Heading #2|1"/>
    <w:basedOn w:val="1"/>
    <w:qFormat/>
    <w:uiPriority w:val="0"/>
    <w:pPr>
      <w:widowControl w:val="0"/>
      <w:shd w:val="clear" w:color="auto" w:fill="auto"/>
      <w:spacing w:after="310"/>
      <w:outlineLvl w:val="1"/>
    </w:pPr>
    <w:rPr>
      <w:rFonts w:ascii="宋体" w:hAnsi="宋体" w:eastAsia="宋体" w:cs="宋体"/>
      <w:sz w:val="44"/>
      <w:szCs w:val="44"/>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1329</Words>
  <Characters>1359</Characters>
  <Lines>0</Lines>
  <Paragraphs>0</Paragraphs>
  <TotalTime>21</TotalTime>
  <ScaleCrop>false</ScaleCrop>
  <LinksUpToDate>false</LinksUpToDate>
  <CharactersWithSpaces>1412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2022-02-18T02:00:00Z</dcterms:created>
  <dc:creator>流氓宝</dc:creator>
  <cp:lastModifiedBy>流螢..</cp:lastModifiedBy>
  <cp:lastPrinted>2022-03-30T01:59:53Z</cp:lastPrinted>
  <dcterms:modified xsi:type="dcterms:W3CDTF">2022-03-30T02:01:06Z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F7F8E413224740409920DB425D480759</vt:lpwstr>
  </property>
</Properties>
</file>