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41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r>
        <w:rPr>
          <w:rFonts w:hint="eastAsia"/>
          <w:lang w:val="en-US" w:eastAsia="zh-CN"/>
        </w:rPr>
        <w:t>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田镇：青蓝对话，同心致远</w:t>
      </w:r>
    </w:p>
    <w:bookmarkEnd w:id="0"/>
    <w:p w14:paraId="5B2C8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 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为进一步加强青年干部队伍建设，激励青年干部坚守信念、勇担重任、奋发进取，更好地发挥青年人才生力军作用，4月10日下午，望田镇召开青年干部座谈会，全面回顾实施导师帮带以来青年干部能力提升的成效，通过面对面交流的方式，了解青年干部工作状态，倾听青年干部的想法、感受。</w:t>
      </w:r>
    </w:p>
    <w:p w14:paraId="141A2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以“谈”聚力。座谈会上，青年干部立足岗位实践，结合半年工作成效及上期交办课题，运用鲜活事例、朴实语言畅谈履职感悟、共绘发展蓝图。既有对使命担当的深刻诠释，也有对攻坚破题的创新思考。帮带导师采取“一对一”把脉问诊方式，逐项解析工作推进难点和课题研究成果，提出“靶向式”改进建议。并结合近期镇内矛盾纠纷谈解决过程、谈方法、谈感悟，推动“经验式传授”与“沉浸式学习”深度融合。</w:t>
      </w:r>
    </w:p>
    <w:p w14:paraId="3E068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以“观”正性。按照镇中央八项规定学习计划，利用青年干部座谈会对中青年干部进行纪律作风集体谈话。深入学习领会党内生活准则、纪律处分条例以及八项规定精神的内涵，通过以案示警、以案为鉴，进一步筑牢“不敢腐、不能腐、不想腐”的思想防线，时刻绷紧纪律之弦、拧紧廉政开关，扣好青年干部廉洁从政的“第一粒扣子”。</w:t>
      </w:r>
    </w:p>
    <w:p w14:paraId="681DA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以“座”凝心。在聆听了年轻干部发言后，镇党委书记滕雪华提出年轻干部要注重三好，即要有好的品质，做到表里如一；要有好的素养，做到言行如一；要有好的习惯，做到始终如一。要锤炼智商、苦商、情商。实现四有，既实现胸有阳光，立志做好事才是正道；脑有智慧，理论越是清醒，信念就越坚定，行动也越自觉；手有方法，温室里长不出参天大树，懈怠者干不成宏图伟业；心有敬畏，人以正气立，事行正道远。从工作一开始，就应当树立正确政绩观、权力观，守住交往关、亲情关，不断涵养过硬作风。</w:t>
      </w:r>
    </w:p>
    <w:p w14:paraId="02E30B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38C4CD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35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2025-11-11T01:36:11Z</dcterms:created>
  <dc:creator>Administrator</dc:creator>
  <cp:lastModifiedBy>刘浩龙</cp:lastModifiedBy>
  <dcterms:modified xsi:type="dcterms:W3CDTF">2025-11-11T01:37:37Z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eyJoZGlkIjoiZjZjMDRhN2QyOGU2NWY2Zjk2MDZlMTNkMGI1MzhlYWYiLCJ1c2VySWQiOiIxNjgxNzkzNDcwIn0=</vt:lpwstr>
  </property>
  <property fmtid="{D5CDD505-2E9C-101B-9397-08002B2CF9AE}" pid="4" name="ICV">
    <vt:lpwstr>9681EE2E484F41979742EF6B8B3FBE36_13</vt:lpwstr>
  </property>
</Properties>
</file>