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与法同行，健康成长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—法律进校园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为进一步增强学生的法治意识和遵纪守法的自觉性，学会利用法律进行自我保护，做一</w:t>
      </w:r>
      <w:bookmarkStart w:id="0" w:name="_GoBack"/>
      <w:bookmarkEnd w:id="0"/>
      <w:r>
        <w:rPr>
          <w:rStyle w:val="4"/>
          <w:rFonts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个知法、懂法、守法的好少年。3月21日</w:t>
      </w:r>
      <w:r>
        <w:rPr>
          <w:rStyle w:val="4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下午，陈化店镇政府，司法所，派出所联合为师生们举行了一场“法治宣传进校园，护航青春助成长”法制教育宣传活动。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bidi="ar-SA"/>
        </w:rPr>
        <w:drawing>
          <wp:inline distT="0" distB="0" distL="114300" distR="114300">
            <wp:extent cx="5273040" cy="4375785"/>
            <wp:effectExtent l="0" t="0" r="3810" b="5715"/>
            <wp:docPr id="1" name="图片 1" descr="C:\Users\Administrator\Desktop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.jpg1"/>
                    <pic:cNvPicPr>
                      <a:picLocks noChangeAspect="1"/>
                    </pic:cNvPicPr>
                  </pic:nvPicPr>
                  <pic:blipFill>
                    <a:blip r:embed="rId4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开</w:t>
      </w:r>
      <w:r>
        <w:rPr>
          <w:rStyle w:val="4"/>
          <w:rFonts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展法治宣传教育进校园活动</w:t>
      </w:r>
      <w:r>
        <w:rPr>
          <w:rStyle w:val="4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是为了让学生认识到</w:t>
      </w:r>
      <w:r>
        <w:rPr>
          <w:rStyle w:val="4"/>
          <w:rFonts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知法、守法的重要性，</w:t>
      </w:r>
      <w:r>
        <w:rPr>
          <w:rStyle w:val="4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让</w:t>
      </w:r>
      <w:r>
        <w:rPr>
          <w:rStyle w:val="4"/>
          <w:rFonts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同学们要懂得自我保护，要遵纪守法，做到既不侵害他人的合法权益，也能依法维护自已的合法权益，培养广大师生遵纪守法的观念和自我保护的意识，提升了学生预防违法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犯罪的意识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bidi="ar-SA"/>
        </w:rPr>
        <w:drawing>
          <wp:inline distT="0" distB="0" distL="114300" distR="114300">
            <wp:extent cx="2575560" cy="1931670"/>
            <wp:effectExtent l="0" t="0" r="15240" b="11430"/>
            <wp:docPr id="2" name="图片 2" descr="C:\Users\Administrator\Desktop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.jpg2"/>
                    <pic:cNvPicPr>
                      <a:picLocks noChangeAspect="1"/>
                    </pic:cNvPicPr>
                  </pic:nvPicPr>
                  <pic:blipFill>
                    <a:blip r:embed="rId5"/>
                    <a:srcRect l="33" r="33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bidi="ar-SA"/>
        </w:rPr>
        <w:drawing>
          <wp:inline distT="0" distB="0" distL="114300" distR="114300">
            <wp:extent cx="2575560" cy="1931670"/>
            <wp:effectExtent l="0" t="0" r="15240" b="11430"/>
            <wp:docPr id="3" name="图片 3" descr="C:\Users\Administrator\Desktop\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3.jpg3"/>
                    <pic:cNvPicPr>
                      <a:picLocks noChangeAspect="1"/>
                    </pic:cNvPicPr>
                  </pic:nvPicPr>
                  <pic:blipFill>
                    <a:blip r:embed="rId6"/>
                    <a:srcRect t="25" b="25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4"/>
          <w:rFonts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通过本次法治进校园活动的开展，学生的自我保护意识得以进一步增强，遵纪守法观念进一步筑牢。同时，增强了学生的安全防范意识，提高了学生自我保护能力。</w:t>
      </w:r>
      <w:r>
        <w:rPr>
          <w:rStyle w:val="4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学校也以此机会</w:t>
      </w:r>
      <w:r>
        <w:rPr>
          <w:rStyle w:val="4"/>
          <w:rFonts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进一步丰富法治教育形式，加强法治教育力度，全面推进校园普法工作。让法治伴学生成长，让学生争做守法好少年！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M2Q5MTgxYzlhOGM5ODUyODM2NzNkY2NlNTdlMjUifQ=="/>
  </w:docVars>
  <w:rsids>
    <w:rsidRoot w:val="00000000"/>
    <w:rsid w:val="00441525"/>
    <w:rsid w:val="00487383"/>
    <w:rsid w:val="00CB5725"/>
    <w:rsid w:val="1CA33F97"/>
    <w:rsid w:val="51F96A28"/>
    <w:rsid w:val="7BB0755A"/>
    <w:rsid w:val="7F772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  <w:style w:type="paragraph" w:customStyle="1" w:styleId="6">
    <w:name w:val="Acetate"/>
    <w:basedOn w:val="1"/>
    <w:link w:val="7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7">
    <w:name w:val="UserStyle_0"/>
    <w:basedOn w:val="4"/>
    <w:link w:val="6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381</Words>
  <Characters>389</Characters>
  <TotalTime>19</TotalTime>
  <ScaleCrop>false</ScaleCrop>
  <LinksUpToDate>false</LinksUpToDate>
  <CharactersWithSpaces>412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2022-11-25T17:30:00Z</dcterms:created>
  <dc:creator>Administrator</dc:creator>
  <cp:lastModifiedBy>Administrator</cp:lastModifiedBy>
  <dcterms:modified xsi:type="dcterms:W3CDTF">2023-10-28T07:38:26Z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70A1E5E80AEC4EB0B4030B4965252B13_13</vt:lpwstr>
  </property>
</Properties>
</file>