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0B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高素质农民培育服务指南</w:t>
      </w:r>
    </w:p>
    <w:p w14:paraId="5167A7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7CEEAC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一、公开事项</w:t>
      </w:r>
    </w:p>
    <w:p w14:paraId="01F25F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事项内容：鄢陵县20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年高素质农民培育</w:t>
      </w:r>
    </w:p>
    <w:p w14:paraId="170665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二、公开内容</w:t>
      </w:r>
    </w:p>
    <w:p w14:paraId="1EC769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（一）政策依据</w:t>
      </w:r>
    </w:p>
    <w:p w14:paraId="2C40ACDE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《河南省农业农村厅关于印发河南省2025年高素质农民培育工作实施方案的通知》（豫农文〔2025〕261号）、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《许昌市农业农村局关于印发许昌市2025年高素质农民培育工作实施方案的通知》（许农业〔2025〕45号）。</w:t>
      </w:r>
      <w:bookmarkStart w:id="0" w:name="_GoBack"/>
      <w:bookmarkEnd w:id="0"/>
    </w:p>
    <w:p w14:paraId="1921EF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（二）补贴对象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及范围</w:t>
      </w:r>
    </w:p>
    <w:p w14:paraId="279A5C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全县范围内从事或有意愿从事农业生产、经营、服务的农民和农村创新创业者、农业经理人、种加销能手、普通农户以及乡村治理和社会事业带头人等各类农民。</w:t>
      </w:r>
    </w:p>
    <w:p w14:paraId="0DC4AFB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zh-TW" w:eastAsia="zh-CN"/>
          <w14:textFill>
            <w14:solidFill>
              <w14:schemeClr w14:val="tx1"/>
            </w14:solidFill>
          </w14:textFill>
        </w:rPr>
        <w:t>培训要求及补助标准</w:t>
      </w:r>
    </w:p>
    <w:p w14:paraId="08AC25D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按照《河南省农业农村厅关于组织开展2025年高素质农民培育稳粮保供专题培训工作的通知》要求：</w:t>
      </w:r>
    </w:p>
    <w:p w14:paraId="3E7672C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1.粮油和重要农产品生产经营主体提升培育、新产业新业态带头人培育、文明乡风建设素质素养提升培育，年度线下累计培训时间7-12天，全年跟踪服务，资金补助标准为人均4000元左右。</w:t>
      </w:r>
    </w:p>
    <w:p w14:paraId="2189EFA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zh-TW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2.粮油稳产保供专题培训线下48个学时，线上8个学时，实习实训课程不低于24学时，资金标准为2000元/人</w:t>
      </w:r>
    </w:p>
    <w:p w14:paraId="1E0489A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zh-TW" w:eastAsia="zh-TW" w:bidi="ar"/>
          <w14:textFill>
            <w14:solidFill>
              <w14:schemeClr w14:val="tx1"/>
            </w14:solidFill>
          </w14:textFill>
        </w:rPr>
      </w:pPr>
    </w:p>
    <w:p w14:paraId="23A66F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0374-7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102566</w:t>
      </w:r>
    </w:p>
    <w:p w14:paraId="4AF3A2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6EC6A"/>
    <w:multiLevelType w:val="singleLevel"/>
    <w:tmpl w:val="2576EC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gyMjQwNGRiYjAyZmQ5YTI4YmNiMGU4ZDQwMjgifQ=="/>
  </w:docVars>
  <w:rsids>
    <w:rsidRoot w:val="74B525AC"/>
    <w:rsid w:val="09765BDE"/>
    <w:rsid w:val="2EBB5900"/>
    <w:rsid w:val="392B50C0"/>
    <w:rsid w:val="3CC903C9"/>
    <w:rsid w:val="59A07D17"/>
    <w:rsid w:val="6ED30A35"/>
    <w:rsid w:val="74B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345</Characters>
  <Lines>0</Lines>
  <Paragraphs>0</Paragraphs>
  <TotalTime>1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2022-11-24T08:17:00Z</dcterms:created>
  <dc:creator>孙涛杰-湖北省种子集团</dc:creator>
  <cp:lastModifiedBy>WPS_1657243817</cp:lastModifiedBy>
  <cp:lastPrinted>2025-11-10T06:40:25Z</cp:lastPrinted>
  <dcterms:modified xsi:type="dcterms:W3CDTF">2025-11-10T07:32:28Z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EFABAFD2EE5B4116B541904BB014D80F_13</vt:lpwstr>
  </property>
  <property fmtid="{D5CDD505-2E9C-101B-9397-08002B2CF9AE}" pid="4" name="KSOTemplateDocerSaveRecord">
    <vt:lpwstr>eyJoZGlkIjoiYTc5MGIxYjc1OGViNzA5OGY2ODUyYzRkYzVkMzEyOTkiLCJ1c2VySWQiOiIxMzkxMTA2MDc5In0=</vt:lpwstr>
  </property>
</Properties>
</file>