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  <w:shd w:val="clear" w:color="auto" w:fill="FFFFFF"/>
        </w:rPr>
      </w:pPr>
    </w:p>
    <w:p>
      <w:pPr>
        <w:spacing w:line="640" w:lineRule="exact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  <w:shd w:val="clear" w:color="auto" w:fill="FFFFFF"/>
        </w:rPr>
      </w:pPr>
    </w:p>
    <w:p>
      <w:pPr>
        <w:spacing w:line="640" w:lineRule="exact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  <w:shd w:val="clear" w:color="auto" w:fill="FFFFFF"/>
        </w:rPr>
        <w:t>关于做好2022年度农村教师直接评聘</w:t>
      </w:r>
    </w:p>
    <w:p>
      <w:pPr>
        <w:spacing w:line="640" w:lineRule="exact"/>
        <w:jc w:val="center"/>
        <w:rPr>
          <w:rFonts w:asciiTheme="majorEastAsia" w:hAnsiTheme="majorEastAsia" w:eastAsiaTheme="majorEastAsia"/>
          <w:b/>
          <w:color w:val="000000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  <w:shd w:val="clear" w:color="auto" w:fill="FFFFFF"/>
        </w:rPr>
        <w:t>中高级教师和考核认定一级教师</w:t>
      </w:r>
    </w:p>
    <w:p>
      <w:pPr>
        <w:spacing w:line="640" w:lineRule="exact"/>
        <w:jc w:val="center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000000"/>
          <w:sz w:val="44"/>
          <w:szCs w:val="44"/>
          <w:shd w:val="clear" w:color="auto" w:fill="FFFFFF"/>
        </w:rPr>
        <w:t>申请备案工作的通知</w:t>
      </w:r>
    </w:p>
    <w:p>
      <w:pPr>
        <w:spacing w:line="640" w:lineRule="exact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640" w:lineRule="exact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各县（市、区）职称改革领导小组办公室：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按照省人社厅《关于进一步做好基层专业技术人员职称工作的通知》（豫人社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20号）文件要求，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现将2022年度</w:t>
      </w:r>
      <w:r>
        <w:rPr>
          <w:rFonts w:hint="eastAsia" w:ascii="仿宋_GB2312" w:eastAsia="仿宋_GB2312" w:hAnsiTheme="majorEastAsia"/>
          <w:color w:val="000000"/>
          <w:sz w:val="32"/>
          <w:szCs w:val="32"/>
          <w:shd w:val="clear" w:color="auto" w:fill="FFFFFF"/>
        </w:rPr>
        <w:t>农村教师直接评聘中小学中、高级教师和考核认定一级教师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申请备案工作有关问题通知如下：</w:t>
      </w:r>
    </w:p>
    <w:p>
      <w:pPr>
        <w:spacing w:line="640" w:lineRule="exact"/>
        <w:ind w:firstLine="643" w:firstLineChars="200"/>
        <w:rPr>
          <w:rStyle w:val="19"/>
          <w:rFonts w:asciiTheme="majorEastAsia" w:hAnsiTheme="majorEastAsia" w:eastAsiaTheme="majorEastAsia"/>
          <w:sz w:val="32"/>
          <w:szCs w:val="32"/>
          <w:shd w:val="clear" w:color="auto" w:fill="FFFFFF"/>
        </w:rPr>
      </w:pPr>
      <w:r>
        <w:rPr>
          <w:rStyle w:val="19"/>
          <w:rFonts w:hint="eastAsia" w:asciiTheme="majorEastAsia" w:hAnsiTheme="majorEastAsia" w:eastAsiaTheme="majorEastAsia"/>
          <w:sz w:val="32"/>
          <w:szCs w:val="32"/>
          <w:shd w:val="clear" w:color="auto" w:fill="FFFFFF"/>
        </w:rPr>
        <w:t>一、申请备案条件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在农村累计从教20年的在编在岗教师，符合申报条件的，可不受单位岗位结构比例限制，直接评聘中小学一级教师。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在农村学校累计从教25年的在岗在编教师，符合申报条件的，可不受单位岗位结构比例限制，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直接评聘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中小学高级教师。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" w:hAnsi="仿宋" w:eastAsia="仿宋" w:cs="Calibri"/>
          <w:color w:val="000000"/>
          <w:sz w:val="32"/>
          <w:szCs w:val="32"/>
        </w:rPr>
        <w:t>在农村连续从教满30年且</w:t>
      </w:r>
      <w:r>
        <w:rPr>
          <w:rFonts w:hint="eastAsia" w:ascii="仿宋" w:hAnsi="仿宋" w:eastAsia="仿宋" w:cs="Calibri"/>
          <w:color w:val="FF0000"/>
          <w:sz w:val="32"/>
          <w:szCs w:val="32"/>
        </w:rPr>
        <w:t>离法定退休年龄不满5年</w:t>
      </w:r>
      <w:r>
        <w:rPr>
          <w:rFonts w:hint="eastAsia" w:ascii="仿宋" w:hAnsi="仿宋" w:eastAsia="仿宋" w:cs="Calibri"/>
          <w:color w:val="000000"/>
          <w:sz w:val="32"/>
          <w:szCs w:val="32"/>
        </w:rPr>
        <w:t>的农村教师，可不受单位岗位结构比例限制，通过职称“绿色通道”</w:t>
      </w:r>
      <w:r>
        <w:rPr>
          <w:rFonts w:hint="eastAsia" w:ascii="仿宋" w:hAnsi="仿宋" w:eastAsia="仿宋" w:cs="Calibri"/>
          <w:color w:val="FF0000"/>
          <w:sz w:val="32"/>
          <w:szCs w:val="32"/>
        </w:rPr>
        <w:t>考核认定</w:t>
      </w:r>
      <w:r>
        <w:rPr>
          <w:rFonts w:hint="eastAsia" w:ascii="仿宋" w:hAnsi="仿宋" w:eastAsia="仿宋" w:cs="Calibri"/>
          <w:color w:val="000000"/>
          <w:sz w:val="32"/>
          <w:szCs w:val="32"/>
        </w:rPr>
        <w:t>中小学一级教师。</w:t>
      </w:r>
    </w:p>
    <w:p>
      <w:pPr>
        <w:spacing w:line="640" w:lineRule="exact"/>
        <w:ind w:firstLine="643" w:firstLineChars="200"/>
        <w:rPr>
          <w:rStyle w:val="19"/>
          <w:rFonts w:ascii="仿宋_GB2312" w:eastAsia="仿宋_GB2312"/>
          <w:sz w:val="32"/>
          <w:szCs w:val="32"/>
          <w:shd w:val="clear" w:color="auto" w:fill="FFFFFF"/>
        </w:rPr>
      </w:pPr>
      <w:r>
        <w:rPr>
          <w:rStyle w:val="19"/>
          <w:rFonts w:hint="eastAsia" w:asciiTheme="majorEastAsia" w:hAnsiTheme="majorEastAsia" w:eastAsiaTheme="majorEastAsia"/>
          <w:sz w:val="32"/>
          <w:szCs w:val="32"/>
          <w:shd w:val="clear" w:color="auto" w:fill="FFFFFF"/>
        </w:rPr>
        <w:t>二、申请备案程序</w:t>
      </w:r>
    </w:p>
    <w:p>
      <w:pPr>
        <w:pStyle w:val="15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（一）个人提出申请，填写《2022年农村教师直接评聘中小学中高级教师申请备案表》（见附件1）或《2022年农村教师考核认定中小学一级教师申请备案表》（见附件2）。</w:t>
      </w:r>
    </w:p>
    <w:p>
      <w:pPr>
        <w:pStyle w:val="15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（二）学校初审，出具意见，并在学校公示不少于3天。公示的内容包括申请人的基本情况、申请直接评聘或考核认定职称的理由。</w:t>
      </w:r>
    </w:p>
    <w:p>
      <w:pPr>
        <w:pStyle w:val="15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rPr>
          <w:rFonts w:ascii="Calibri" w:hAnsi="Calibri" w:cs="Calibri"/>
          <w:sz w:val="21"/>
          <w:szCs w:val="21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（三）县（市、区）教育局审核，出具意见，并向县（市、区）职称改革领导小组办公室报送书面报告。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（四）县（市、区）职称改革领导小组办公室审批，出具意见，并向许昌市职称改革领导小组办公室报送书面报告。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（五）许昌市职称改革领导小组办公室备案。</w:t>
      </w:r>
    </w:p>
    <w:p>
      <w:pPr>
        <w:spacing w:line="640" w:lineRule="exact"/>
        <w:ind w:firstLine="643" w:firstLineChars="200"/>
        <w:rPr>
          <w:rStyle w:val="19"/>
          <w:rFonts w:ascii="仿宋_GB2312" w:eastAsia="仿宋_GB2312"/>
          <w:sz w:val="32"/>
          <w:szCs w:val="32"/>
          <w:shd w:val="clear" w:color="auto" w:fill="FFFFFF"/>
        </w:rPr>
      </w:pPr>
      <w:r>
        <w:rPr>
          <w:rStyle w:val="19"/>
          <w:rFonts w:hint="eastAsia" w:asciiTheme="majorEastAsia" w:hAnsiTheme="majorEastAsia" w:eastAsiaTheme="majorEastAsia"/>
          <w:sz w:val="32"/>
          <w:szCs w:val="32"/>
          <w:shd w:val="clear" w:color="auto" w:fill="FFFFFF"/>
        </w:rPr>
        <w:t>三、申请备案材料</w:t>
      </w:r>
    </w:p>
    <w:p>
      <w:pPr>
        <w:pStyle w:val="15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（一）《2022年农村教师直接评聘中小学中高级教师申请备案表》或《2022年农村教师考核认定中小学一级教师申请备案表》（一式三份，</w:t>
      </w:r>
      <w:r>
        <w:rPr>
          <w:rFonts w:hint="eastAsia" w:ascii="仿宋_GB2312" w:eastAsia="仿宋_GB2312"/>
          <w:color w:val="FF0000"/>
          <w:sz w:val="32"/>
          <w:szCs w:val="32"/>
          <w:shd w:val="clear" w:color="auto" w:fill="FFFFFF"/>
        </w:rPr>
        <w:t>由用人单位、县区主管部门和县区人社部门留存备查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）。</w:t>
      </w:r>
    </w:p>
    <w:p>
      <w:pPr>
        <w:pStyle w:val="15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（二）申请人的人事档案，重点是年度考核表、工资审批表等相关材料（均为原件）。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县（市、区）职称改革领导小组办公室书面报告并附汇总表（见附件3和附件4，直接评聘中级和高级分开汇总）。</w:t>
      </w:r>
    </w:p>
    <w:p>
      <w:pPr>
        <w:spacing w:line="640" w:lineRule="exact"/>
        <w:ind w:firstLine="643" w:firstLineChars="20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Style w:val="19"/>
          <w:rFonts w:hint="eastAsia" w:asciiTheme="majorEastAsia" w:hAnsiTheme="majorEastAsia" w:eastAsiaTheme="majorEastAsia"/>
          <w:sz w:val="32"/>
          <w:szCs w:val="32"/>
          <w:shd w:val="clear" w:color="auto" w:fill="FFFFFF"/>
        </w:rPr>
        <w:t>四、申请备案时间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各县（市、区）要在8月31日前完成申请审核汇总工作，完成汇总后请及时向市职改办报告初审通过数量，市职改办统一安排时间进行审核备案。</w:t>
      </w:r>
    </w:p>
    <w:p>
      <w:pPr>
        <w:spacing w:line="640" w:lineRule="exact"/>
        <w:ind w:firstLine="643" w:firstLineChars="200"/>
        <w:rPr>
          <w:rStyle w:val="19"/>
          <w:rFonts w:asciiTheme="majorEastAsia" w:hAnsiTheme="majorEastAsia" w:eastAsiaTheme="majorEastAsia"/>
        </w:rPr>
      </w:pPr>
      <w:r>
        <w:rPr>
          <w:rStyle w:val="19"/>
          <w:rFonts w:hint="eastAsia" w:asciiTheme="majorEastAsia" w:hAnsiTheme="majorEastAsia" w:eastAsiaTheme="majorEastAsia"/>
          <w:sz w:val="32"/>
          <w:szCs w:val="32"/>
          <w:shd w:val="clear" w:color="auto" w:fill="FFFFFF"/>
        </w:rPr>
        <w:t>五、其他有关事项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shd w:val="clear" w:color="auto" w:fill="FFFFFF"/>
        </w:rPr>
        <w:t>（一）本次申请备案仅是对直接评聘和考核认定的资格审查，并不代表已经取得相应职称。在2022年度职称评审工作开始后，申请备案通过人员还要按照要求申报评审材料和认定材料，参加职称评审和考核认定。</w:t>
      </w:r>
    </w:p>
    <w:p>
      <w:pPr>
        <w:spacing w:line="6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农村教师任教时间的认定，截止到2022年9月底。申请考核认定的教师，年龄可计算至2022年12月底，即截止到12月底距离法定退休年龄不满5年的可以申报。申请备案表的工作简历，要严格按照人事档案实事求是填写，前后时间要连续，时间断档的要注明原因。特别是工作单位的变动，必须写清楚起止时间。档案中出生年月、参加工作时间等关键时间点不一致的，要由有关职能部门作出认定。</w:t>
      </w: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各县（市、区）职称管理部门在审核工作中要严格把关，发现有徇私舞弊、弄虚作假行为的，按照《河南省职称评聘工作责任追究办法》（豫人社职称〔2013〕18号）逐级追究有关人员和单位的责任。对于提供虚假材料的农村教师，记入职称评审失信档案，停止3年评审资格。</w:t>
      </w:r>
    </w:p>
    <w:p>
      <w:pPr>
        <w:pStyle w:val="15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pStyle w:val="15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附件：1.《2022年农村教师直接评聘</w:t>
      </w:r>
      <w:bookmarkStart w:id="0" w:name="OLE_LINK1"/>
      <w:r>
        <w:rPr>
          <w:rFonts w:hint="eastAsia" w:ascii="仿宋_GB2312" w:eastAsia="仿宋_GB2312"/>
          <w:sz w:val="32"/>
          <w:szCs w:val="32"/>
          <w:shd w:val="clear" w:color="auto" w:fill="FFFFFF"/>
        </w:rPr>
        <w:t>中小学中高级教师</w:t>
      </w:r>
      <w:bookmarkEnd w:id="0"/>
      <w:r>
        <w:rPr>
          <w:rFonts w:hint="eastAsia" w:ascii="仿宋_GB2312" w:eastAsia="仿宋_GB2312"/>
          <w:sz w:val="32"/>
          <w:szCs w:val="32"/>
          <w:shd w:val="clear" w:color="auto" w:fill="FFFFFF"/>
        </w:rPr>
        <w:t>申请备案表》</w:t>
      </w:r>
    </w:p>
    <w:p>
      <w:pPr>
        <w:pStyle w:val="15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2.《2022年农村教师考核认定中小学一级教师申请备案表》</w:t>
      </w:r>
    </w:p>
    <w:p>
      <w:pPr>
        <w:pStyle w:val="15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3.《2022年农村教师直接评聘中小学中高级教师申请备案汇总表》</w:t>
      </w:r>
    </w:p>
    <w:p>
      <w:pPr>
        <w:pStyle w:val="15"/>
        <w:shd w:val="clear" w:color="auto" w:fill="FFFFFF"/>
        <w:spacing w:before="0" w:beforeAutospacing="0" w:after="0" w:afterAutospacing="0" w:line="640" w:lineRule="exact"/>
        <w:ind w:firstLine="640" w:firstLineChars="200"/>
        <w:jc w:val="both"/>
        <w:rPr>
          <w:rFonts w:ascii="仿宋_GB2312" w:eastAsia="仿宋_GB2312"/>
          <w:b/>
          <w:sz w:val="32"/>
          <w:szCs w:val="32"/>
          <w:shd w:val="clear" w:color="auto" w:fill="FFFFFF"/>
        </w:rPr>
      </w:pPr>
      <w:bookmarkStart w:id="1" w:name="_GoBack"/>
      <w:bookmarkEnd w:id="1"/>
      <w:r>
        <w:rPr>
          <w:rFonts w:hint="eastAsia" w:ascii="仿宋_GB2312" w:eastAsia="仿宋_GB2312"/>
          <w:sz w:val="32"/>
          <w:szCs w:val="32"/>
          <w:shd w:val="clear" w:color="auto" w:fill="FFFFFF"/>
        </w:rPr>
        <w:t>4.《2022年农村教师考核认定中小学一级教师申请备案汇总表》</w:t>
      </w:r>
    </w:p>
    <w:p>
      <w:pPr>
        <w:pStyle w:val="15"/>
        <w:shd w:val="clear" w:color="auto" w:fill="FFFFFF"/>
        <w:spacing w:before="0" w:beforeAutospacing="0" w:after="0" w:afterAutospacing="0" w:line="640" w:lineRule="exact"/>
        <w:ind w:firstLine="1600" w:firstLineChars="500"/>
        <w:jc w:val="both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  <w:shd w:val="clear" w:color="auto" w:fill="FFFFFF"/>
        </w:rPr>
      </w:pPr>
    </w:p>
    <w:p>
      <w:pPr>
        <w:spacing w:line="640" w:lineRule="exact"/>
        <w:ind w:firstLine="5280" w:firstLineChars="1650"/>
        <w:rPr>
          <w:rFonts w:ascii="仿宋_GB2312" w:eastAsia="仿宋_GB2312"/>
          <w:color w:val="FF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2022年8月22日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20721"/>
    </w:sdtPr>
    <w:sdtContent>
      <w:p>
        <w:pPr>
          <w:pStyle w:val="1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1MzYwNWNiZWU1OTc3NjhmMDgwMzI4MDAwOTdiZWQifQ=="/>
  </w:docVars>
  <w:rsids>
    <w:rsidRoot w:val="00B87AB3"/>
    <w:rsid w:val="00012D65"/>
    <w:rsid w:val="00020845"/>
    <w:rsid w:val="00020DCF"/>
    <w:rsid w:val="00022263"/>
    <w:rsid w:val="000227E6"/>
    <w:rsid w:val="00083ACF"/>
    <w:rsid w:val="00085DB2"/>
    <w:rsid w:val="00097A28"/>
    <w:rsid w:val="000B253C"/>
    <w:rsid w:val="000C23C8"/>
    <w:rsid w:val="000D1197"/>
    <w:rsid w:val="000D4FE6"/>
    <w:rsid w:val="000E31CC"/>
    <w:rsid w:val="000F2D71"/>
    <w:rsid w:val="00141BE2"/>
    <w:rsid w:val="00184CF6"/>
    <w:rsid w:val="00185467"/>
    <w:rsid w:val="001A74C6"/>
    <w:rsid w:val="001A795C"/>
    <w:rsid w:val="001B2D84"/>
    <w:rsid w:val="001B7BE9"/>
    <w:rsid w:val="001D22F1"/>
    <w:rsid w:val="001E4DAE"/>
    <w:rsid w:val="001F1991"/>
    <w:rsid w:val="001F24AA"/>
    <w:rsid w:val="00205FE6"/>
    <w:rsid w:val="00252C74"/>
    <w:rsid w:val="0028184C"/>
    <w:rsid w:val="00284D26"/>
    <w:rsid w:val="002A7D09"/>
    <w:rsid w:val="002B0E86"/>
    <w:rsid w:val="002C6526"/>
    <w:rsid w:val="002D4A13"/>
    <w:rsid w:val="002E6DEB"/>
    <w:rsid w:val="00325658"/>
    <w:rsid w:val="00344639"/>
    <w:rsid w:val="0039451B"/>
    <w:rsid w:val="003D601F"/>
    <w:rsid w:val="00423563"/>
    <w:rsid w:val="004340B3"/>
    <w:rsid w:val="00457829"/>
    <w:rsid w:val="0046340D"/>
    <w:rsid w:val="00472041"/>
    <w:rsid w:val="00494FDF"/>
    <w:rsid w:val="00496EF7"/>
    <w:rsid w:val="004A067A"/>
    <w:rsid w:val="004A1FD6"/>
    <w:rsid w:val="004A2C4A"/>
    <w:rsid w:val="004B7AB1"/>
    <w:rsid w:val="004C1F70"/>
    <w:rsid w:val="004C6BAD"/>
    <w:rsid w:val="004D2B58"/>
    <w:rsid w:val="00521F06"/>
    <w:rsid w:val="00550290"/>
    <w:rsid w:val="00552F32"/>
    <w:rsid w:val="00577EA0"/>
    <w:rsid w:val="005844B7"/>
    <w:rsid w:val="005A6DAB"/>
    <w:rsid w:val="005B1814"/>
    <w:rsid w:val="005B7E9A"/>
    <w:rsid w:val="005E7CE1"/>
    <w:rsid w:val="00612D83"/>
    <w:rsid w:val="00613A80"/>
    <w:rsid w:val="00636DEB"/>
    <w:rsid w:val="00640461"/>
    <w:rsid w:val="00641643"/>
    <w:rsid w:val="006549E1"/>
    <w:rsid w:val="006752F7"/>
    <w:rsid w:val="00681DEF"/>
    <w:rsid w:val="00683D5F"/>
    <w:rsid w:val="006D3AD7"/>
    <w:rsid w:val="006E5BB0"/>
    <w:rsid w:val="006F5576"/>
    <w:rsid w:val="00706EEA"/>
    <w:rsid w:val="00707079"/>
    <w:rsid w:val="00732058"/>
    <w:rsid w:val="00755E2A"/>
    <w:rsid w:val="00757765"/>
    <w:rsid w:val="007611BA"/>
    <w:rsid w:val="00790F2A"/>
    <w:rsid w:val="007B2A8E"/>
    <w:rsid w:val="008010F5"/>
    <w:rsid w:val="00813954"/>
    <w:rsid w:val="00825D84"/>
    <w:rsid w:val="00835F84"/>
    <w:rsid w:val="00841542"/>
    <w:rsid w:val="00850128"/>
    <w:rsid w:val="008A0C38"/>
    <w:rsid w:val="008A5062"/>
    <w:rsid w:val="008C3F18"/>
    <w:rsid w:val="008C4AE1"/>
    <w:rsid w:val="009252DA"/>
    <w:rsid w:val="0096426A"/>
    <w:rsid w:val="00992626"/>
    <w:rsid w:val="009B17A7"/>
    <w:rsid w:val="009B1AE8"/>
    <w:rsid w:val="009B425D"/>
    <w:rsid w:val="009C2561"/>
    <w:rsid w:val="009D6984"/>
    <w:rsid w:val="009D7192"/>
    <w:rsid w:val="009E3B27"/>
    <w:rsid w:val="009F3466"/>
    <w:rsid w:val="00A02D14"/>
    <w:rsid w:val="00A02DAE"/>
    <w:rsid w:val="00A04254"/>
    <w:rsid w:val="00A10EDC"/>
    <w:rsid w:val="00A151C9"/>
    <w:rsid w:val="00A370BE"/>
    <w:rsid w:val="00A37C33"/>
    <w:rsid w:val="00A60DE2"/>
    <w:rsid w:val="00A63D76"/>
    <w:rsid w:val="00A74433"/>
    <w:rsid w:val="00A82311"/>
    <w:rsid w:val="00A92236"/>
    <w:rsid w:val="00AF1302"/>
    <w:rsid w:val="00AF2FA2"/>
    <w:rsid w:val="00AF4C8A"/>
    <w:rsid w:val="00B1696B"/>
    <w:rsid w:val="00B340A9"/>
    <w:rsid w:val="00B41BA0"/>
    <w:rsid w:val="00B60A89"/>
    <w:rsid w:val="00B65C90"/>
    <w:rsid w:val="00B70E17"/>
    <w:rsid w:val="00B87AB3"/>
    <w:rsid w:val="00BA0D43"/>
    <w:rsid w:val="00BB305C"/>
    <w:rsid w:val="00BE06E8"/>
    <w:rsid w:val="00BE2724"/>
    <w:rsid w:val="00BE3563"/>
    <w:rsid w:val="00C20A76"/>
    <w:rsid w:val="00C23A67"/>
    <w:rsid w:val="00C257B7"/>
    <w:rsid w:val="00C40AF6"/>
    <w:rsid w:val="00C44F1B"/>
    <w:rsid w:val="00C46C32"/>
    <w:rsid w:val="00C50D98"/>
    <w:rsid w:val="00C51648"/>
    <w:rsid w:val="00C55867"/>
    <w:rsid w:val="00C70666"/>
    <w:rsid w:val="00C87DAF"/>
    <w:rsid w:val="00CA0488"/>
    <w:rsid w:val="00CB3873"/>
    <w:rsid w:val="00CC484F"/>
    <w:rsid w:val="00CE584D"/>
    <w:rsid w:val="00CF172B"/>
    <w:rsid w:val="00CF3CF3"/>
    <w:rsid w:val="00D07C88"/>
    <w:rsid w:val="00D33D58"/>
    <w:rsid w:val="00D46654"/>
    <w:rsid w:val="00D54761"/>
    <w:rsid w:val="00DA0661"/>
    <w:rsid w:val="00DA1BF1"/>
    <w:rsid w:val="00DB0822"/>
    <w:rsid w:val="00DD6EFB"/>
    <w:rsid w:val="00DD77CC"/>
    <w:rsid w:val="00DE55AF"/>
    <w:rsid w:val="00DF47D8"/>
    <w:rsid w:val="00E13F0C"/>
    <w:rsid w:val="00E36E48"/>
    <w:rsid w:val="00E813B9"/>
    <w:rsid w:val="00E81473"/>
    <w:rsid w:val="00E82578"/>
    <w:rsid w:val="00E841AC"/>
    <w:rsid w:val="00EA03ED"/>
    <w:rsid w:val="00EB6197"/>
    <w:rsid w:val="00EE003E"/>
    <w:rsid w:val="00EF073C"/>
    <w:rsid w:val="00EF20DE"/>
    <w:rsid w:val="00F13093"/>
    <w:rsid w:val="00F22838"/>
    <w:rsid w:val="00F60BD5"/>
    <w:rsid w:val="00F74803"/>
    <w:rsid w:val="00F845A8"/>
    <w:rsid w:val="00F90E04"/>
    <w:rsid w:val="00F93563"/>
    <w:rsid w:val="00FA16B5"/>
    <w:rsid w:val="00FD2184"/>
    <w:rsid w:val="00FF3DFA"/>
    <w:rsid w:val="01CD0FFA"/>
    <w:rsid w:val="02B65BCA"/>
    <w:rsid w:val="2D9B29B5"/>
    <w:rsid w:val="3E095FCF"/>
    <w:rsid w:val="53F76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6"/>
    <w:semiHidden/>
    <w:unhideWhenUsed/>
    <w:uiPriority w:val="99"/>
    <w:rPr>
      <w:sz w:val="18"/>
      <w:szCs w:val="18"/>
    </w:rPr>
  </w:style>
  <w:style w:type="paragraph" w:styleId="12">
    <w:name w:val="footer"/>
    <w:basedOn w:val="1"/>
    <w:link w:val="4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paragraph" w:styleId="16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rFonts w:asciiTheme="minorHAnsi" w:hAnsiTheme="minorHAnsi"/>
      <w:b/>
      <w:i/>
      <w:iCs/>
    </w:rPr>
  </w:style>
  <w:style w:type="character" w:customStyle="1" w:styleId="21">
    <w:name w:val="标题 1 Char"/>
    <w:basedOn w:val="18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2">
    <w:name w:val="标题 2 Char"/>
    <w:basedOn w:val="18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3">
    <w:name w:val="标题 3 Char"/>
    <w:basedOn w:val="18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4">
    <w:name w:val="标题 4 Char"/>
    <w:basedOn w:val="18"/>
    <w:link w:val="5"/>
    <w:semiHidden/>
    <w:qFormat/>
    <w:uiPriority w:val="9"/>
    <w:rPr>
      <w:b/>
      <w:bCs/>
      <w:sz w:val="28"/>
      <w:szCs w:val="28"/>
    </w:rPr>
  </w:style>
  <w:style w:type="character" w:customStyle="1" w:styleId="25">
    <w:name w:val="标题 5 Char"/>
    <w:basedOn w:val="18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6">
    <w:name w:val="标题 6 Char"/>
    <w:basedOn w:val="18"/>
    <w:link w:val="7"/>
    <w:semiHidden/>
    <w:qFormat/>
    <w:uiPriority w:val="9"/>
    <w:rPr>
      <w:b/>
      <w:bCs/>
    </w:rPr>
  </w:style>
  <w:style w:type="character" w:customStyle="1" w:styleId="27">
    <w:name w:val="标题 7 Char"/>
    <w:basedOn w:val="18"/>
    <w:link w:val="8"/>
    <w:semiHidden/>
    <w:qFormat/>
    <w:uiPriority w:val="9"/>
    <w:rPr>
      <w:sz w:val="24"/>
      <w:szCs w:val="24"/>
    </w:rPr>
  </w:style>
  <w:style w:type="character" w:customStyle="1" w:styleId="28">
    <w:name w:val="标题 8 Char"/>
    <w:basedOn w:val="18"/>
    <w:link w:val="9"/>
    <w:semiHidden/>
    <w:qFormat/>
    <w:uiPriority w:val="9"/>
    <w:rPr>
      <w:i/>
      <w:iCs/>
      <w:sz w:val="24"/>
      <w:szCs w:val="24"/>
    </w:rPr>
  </w:style>
  <w:style w:type="character" w:customStyle="1" w:styleId="29">
    <w:name w:val="标题 9 Char"/>
    <w:basedOn w:val="18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30">
    <w:name w:val="标题 Char"/>
    <w:basedOn w:val="18"/>
    <w:link w:val="16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1">
    <w:name w:val="副标题 Char"/>
    <w:basedOn w:val="18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2">
    <w:name w:val="No Spacing"/>
    <w:basedOn w:val="1"/>
    <w:qFormat/>
    <w:uiPriority w:val="1"/>
    <w:rPr>
      <w:szCs w:val="32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rPr>
      <w:i/>
    </w:rPr>
  </w:style>
  <w:style w:type="character" w:customStyle="1" w:styleId="35">
    <w:name w:val="引用 Char"/>
    <w:basedOn w:val="18"/>
    <w:link w:val="34"/>
    <w:qFormat/>
    <w:uiPriority w:val="29"/>
    <w:rPr>
      <w:i/>
      <w:sz w:val="24"/>
      <w:szCs w:val="24"/>
    </w:rPr>
  </w:style>
  <w:style w:type="paragraph" w:styleId="36">
    <w:name w:val="Intense Quote"/>
    <w:basedOn w:val="1"/>
    <w:next w:val="1"/>
    <w:link w:val="37"/>
    <w:qFormat/>
    <w:uiPriority w:val="30"/>
    <w:pPr>
      <w:ind w:left="720" w:right="720"/>
    </w:pPr>
    <w:rPr>
      <w:b/>
      <w:i/>
      <w:szCs w:val="22"/>
    </w:rPr>
  </w:style>
  <w:style w:type="character" w:customStyle="1" w:styleId="37">
    <w:name w:val="明显引用 Char"/>
    <w:basedOn w:val="18"/>
    <w:link w:val="36"/>
    <w:qFormat/>
    <w:uiPriority w:val="30"/>
    <w:rPr>
      <w:b/>
      <w:i/>
      <w:sz w:val="24"/>
    </w:rPr>
  </w:style>
  <w:style w:type="character" w:customStyle="1" w:styleId="38">
    <w:name w:val="不明显强调1"/>
    <w:qFormat/>
    <w:uiPriority w:val="19"/>
    <w:rPr>
      <w:i/>
      <w:color w:val="595959" w:themeColor="text1" w:themeTint="A5"/>
    </w:rPr>
  </w:style>
  <w:style w:type="character" w:customStyle="1" w:styleId="39">
    <w:name w:val="明显强调1"/>
    <w:basedOn w:val="18"/>
    <w:qFormat/>
    <w:uiPriority w:val="21"/>
    <w:rPr>
      <w:b/>
      <w:i/>
      <w:sz w:val="24"/>
      <w:szCs w:val="24"/>
      <w:u w:val="single"/>
    </w:rPr>
  </w:style>
  <w:style w:type="character" w:customStyle="1" w:styleId="40">
    <w:name w:val="不明显参考1"/>
    <w:basedOn w:val="18"/>
    <w:qFormat/>
    <w:uiPriority w:val="31"/>
    <w:rPr>
      <w:sz w:val="24"/>
      <w:szCs w:val="24"/>
      <w:u w:val="single"/>
    </w:rPr>
  </w:style>
  <w:style w:type="character" w:customStyle="1" w:styleId="41">
    <w:name w:val="明显参考1"/>
    <w:basedOn w:val="18"/>
    <w:qFormat/>
    <w:uiPriority w:val="32"/>
    <w:rPr>
      <w:b/>
      <w:sz w:val="24"/>
      <w:u w:val="single"/>
    </w:rPr>
  </w:style>
  <w:style w:type="character" w:customStyle="1" w:styleId="42">
    <w:name w:val="书籍标题1"/>
    <w:basedOn w:val="18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页眉 Char"/>
    <w:basedOn w:val="18"/>
    <w:link w:val="13"/>
    <w:qFormat/>
    <w:uiPriority w:val="99"/>
    <w:rPr>
      <w:sz w:val="18"/>
      <w:szCs w:val="18"/>
    </w:rPr>
  </w:style>
  <w:style w:type="character" w:customStyle="1" w:styleId="45">
    <w:name w:val="页脚 Char"/>
    <w:basedOn w:val="18"/>
    <w:link w:val="12"/>
    <w:qFormat/>
    <w:uiPriority w:val="99"/>
    <w:rPr>
      <w:sz w:val="18"/>
      <w:szCs w:val="18"/>
    </w:rPr>
  </w:style>
  <w:style w:type="character" w:customStyle="1" w:styleId="46">
    <w:name w:val="批注框文本 Char"/>
    <w:basedOn w:val="18"/>
    <w:link w:val="11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157090-C9EE-41B8-93A8-5814E750E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217</Words>
  <Characters>1242</Characters>
  <Lines>10</Lines>
  <Paragraphs>2</Paragraphs>
  <TotalTime>337</TotalTime>
  <ScaleCrop>false</ScaleCrop>
  <LinksUpToDate>false</LinksUpToDate>
  <CharactersWithSpaces>1457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2019-09-23T13:03:00Z</dcterms:created>
  <dc:creator>pc</dc:creator>
  <cp:lastModifiedBy>智者</cp:lastModifiedBy>
  <cp:lastPrinted>2020-09-16T01:51:00Z</cp:lastPrinted>
  <dcterms:modified xsi:type="dcterms:W3CDTF">2023-10-30T01:42:09Z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37FCF7BE4D3E46F99C45D31DA70B88DD_12</vt:lpwstr>
  </property>
</Properties>
</file>