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045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3A6E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鄢陵县发展和改革委员会关于编制</w:t>
      </w:r>
    </w:p>
    <w:p w14:paraId="326E1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鄢陵县垃圾处理场封场项目等5个项目</w:t>
      </w:r>
    </w:p>
    <w:p w14:paraId="0E21E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资金申请报告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项目供应商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报）价单</w:t>
      </w:r>
      <w:bookmarkEnd w:id="0"/>
    </w:p>
    <w:p w14:paraId="2DC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</w:p>
    <w:tbl>
      <w:tblPr>
        <w:tblStyle w:val="4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145B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鄢陵县发展和改革委员会关于编制</w:t>
            </w:r>
          </w:p>
          <w:p w14:paraId="648B6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鄢陵县垃圾处理场封场项目等5个项目</w:t>
            </w:r>
          </w:p>
          <w:p w14:paraId="0406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资金申请报告项目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编制鄢陵县中心城区雨污水管网改造提升项目、鄢陵县开发区雨污水管网改造提升项目、鄢陵县生活垃圾分类及处置转运建设项目、鄢陵县污泥处理项目、鄢陵县垃圾处理场封场项目五个项目资金申请报告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编制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资金申请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  <w:t>报告材料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5A7A003">
      <w:pPr>
        <w:ind w:firstLine="4480" w:firstLineChars="16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报价单位（盖章）：            </w:t>
      </w:r>
    </w:p>
    <w:p w14:paraId="13EF691A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     月     日</w:t>
      </w:r>
    </w:p>
    <w:p w14:paraId="70375DCE">
      <w:pPr>
        <w:jc w:val="left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9019F"/>
    <w:rsid w:val="0E9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2026-01-04T00:42:00Z</dcterms:created>
  <dc:creator>政务服务</dc:creator>
  <cp:lastModifiedBy>政务服务</cp:lastModifiedBy>
  <dcterms:modified xsi:type="dcterms:W3CDTF">2026-01-04T00:43:02Z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808B896B710A4228ABB7AD381F5FE34C_11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