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D9FC1">
      <w:pPr>
        <w:keepNext w:val="0"/>
        <w:keepLines w:val="0"/>
        <w:pageBreakBefore w:val="0"/>
        <w:widowControl w:val="0"/>
        <w:kinsoku/>
        <w:wordWrap/>
        <w:overflowPunct/>
        <w:topLinePunct w:val="0"/>
        <w:autoSpaceDE/>
        <w:autoSpaceDN/>
        <w:bidi w:val="0"/>
        <w:adjustRightInd/>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附件一</w:t>
      </w:r>
    </w:p>
    <w:p w14:paraId="026CCFBD">
      <w:pPr>
        <w:keepNext w:val="0"/>
        <w:keepLines w:val="0"/>
        <w:pageBreakBefore w:val="0"/>
        <w:widowControl w:val="0"/>
        <w:kinsoku/>
        <w:wordWrap/>
        <w:overflowPunct/>
        <w:topLinePunct w:val="0"/>
        <w:autoSpaceDE/>
        <w:autoSpaceDN/>
        <w:bidi w:val="0"/>
        <w:adjustRightInd/>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就业困难人员（零就业家庭）认定办法</w:t>
      </w:r>
    </w:p>
    <w:p w14:paraId="1B16E5AC">
      <w:pPr>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b w:val="0"/>
          <w:bCs w:val="0"/>
          <w:sz w:val="24"/>
          <w:szCs w:val="24"/>
          <w:lang w:eastAsia="zh-CN"/>
        </w:rPr>
      </w:pPr>
    </w:p>
    <w:p w14:paraId="5CD94375">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一、适用对象</w:t>
      </w:r>
    </w:p>
    <w:p w14:paraId="39140BBD">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在法定劳动年龄内、有劳动能力和就业意愿，因身体状况、技能水平、家庭因素、失去土地等原因难以实现就业的登记失业人员。主要包括：</w:t>
      </w:r>
    </w:p>
    <w:p w14:paraId="731B282C">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1.城镇零就业家庭成员；</w:t>
      </w:r>
    </w:p>
    <w:p w14:paraId="37DD6C15">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2.距法定退休年龄10年以内的登记失业人员；</w:t>
      </w:r>
    </w:p>
    <w:p w14:paraId="50EA4A9C">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3.登记失业半年以上的长期失业人员；</w:t>
      </w:r>
    </w:p>
    <w:p w14:paraId="2E7977AA">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正在享受城镇最低生活保障待遇的家庭、当年经县级以上总工会认定的城镇特困职工家庭、残疾人家庭、脱贫户等家庭中毕业2年内未就业的高校毕业生（含技师学院高级工班、预备技师班和特殊教育院校职业教育类毕业生）、在校期间曾享受助学贷款的毕业2年内未就业的高校毕业生；</w:t>
      </w:r>
    </w:p>
    <w:p w14:paraId="40BBD10D">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5.就业困难的被征地农民；</w:t>
      </w:r>
    </w:p>
    <w:p w14:paraId="1D3936BA">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6.失业的残疾人、城镇退役军人（不含分配安置、自主择业、逐月领取退役金人员）、县级以上劳动模范、军烈属和需要抚养未成年人的单亲家庭成员。</w:t>
      </w:r>
    </w:p>
    <w:p w14:paraId="5DD81FED">
      <w:pPr>
        <w:keepNext w:val="0"/>
        <w:keepLines w:val="0"/>
        <w:pageBreakBefore w:val="0"/>
        <w:widowControl w:val="0"/>
        <w:kinsoku/>
        <w:wordWrap/>
        <w:overflowPunct/>
        <w:topLinePunct w:val="0"/>
        <w:autoSpaceDE/>
        <w:autoSpaceDN/>
        <w:bidi w:val="0"/>
        <w:adjustRightInd/>
        <w:snapToGrid w:val="0"/>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二、办理要件</w:t>
      </w:r>
    </w:p>
    <w:p w14:paraId="1D024B4E">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1.身份证或社会保障卡；</w:t>
      </w:r>
    </w:p>
    <w:p w14:paraId="6F0D7698">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2.相关困难证明：</w:t>
      </w:r>
    </w:p>
    <w:p w14:paraId="15A9E962">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（1）残疾人员，提供《中华人民共和国残疾人证》；</w:t>
      </w:r>
    </w:p>
    <w:p w14:paraId="5F6F09BB">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（2）城镇退役军人，提供退役证明；</w:t>
      </w:r>
    </w:p>
    <w:p w14:paraId="0F51F9DC">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（3）县级以上劳动模范，提供劳动模范证书；</w:t>
      </w:r>
    </w:p>
    <w:p w14:paraId="1EF3ABB8">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（4）军烈属，提供军烈属证明；</w:t>
      </w:r>
    </w:p>
    <w:p w14:paraId="13FD84F0">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（5）需要抚养未成年人的单亲家庭成员，</w:t>
      </w:r>
      <w:bookmarkStart w:id="0" w:name="_GoBack"/>
      <w:bookmarkEnd w:id="0"/>
      <w:r>
        <w:rPr>
          <w:rFonts w:hint="eastAsia" w:ascii="方正仿宋简体" w:hAnsi="方正仿宋简体" w:eastAsia="方正仿宋简体" w:cs="方正仿宋简体"/>
          <w:sz w:val="32"/>
          <w:szCs w:val="32"/>
          <w:lang w:val="en-US" w:eastAsia="zh-CN"/>
        </w:rPr>
        <w:t>提供能证明其单亲家庭及需抚养子女的相关资料；</w:t>
      </w:r>
    </w:p>
    <w:p w14:paraId="26F51963">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（6）就业困难的被征地农民，提供自然资源部门和乡镇、村委会审核确定的凭证；</w:t>
      </w:r>
    </w:p>
    <w:p w14:paraId="4F240BA9">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困难家庭（享受城镇最低生活保障待遇家庭、城镇特困职工家庭、残疾人家庭、脱贫监测户等）的毕业2年内未就业的高校毕业生，提供毕业证及低保证、残疾证等相关材料；在校期间曾享受助学贷款的毕业2年内未就业的高校毕业生，提供助学贷款合同、毕业证等相关材料。</w:t>
      </w:r>
    </w:p>
    <w:p w14:paraId="54268C54">
      <w:pPr>
        <w:keepNext w:val="0"/>
        <w:keepLines w:val="0"/>
        <w:pageBreakBefore w:val="0"/>
        <w:widowControl w:val="0"/>
        <w:kinsoku/>
        <w:wordWrap/>
        <w:overflowPunct/>
        <w:topLinePunct w:val="0"/>
        <w:autoSpaceDE/>
        <w:autoSpaceDN/>
        <w:bidi w:val="0"/>
        <w:adjustRightInd/>
        <w:snapToGrid w:val="0"/>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三、办理流程</w:t>
      </w:r>
    </w:p>
    <w:p w14:paraId="0DB08477">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符合条件的申请人携带相关手续到户籍所在地或常住地所属社区办理。</w:t>
      </w:r>
    </w:p>
    <w:p w14:paraId="234300A9">
      <w:pPr>
        <w:keepNext w:val="0"/>
        <w:keepLines w:val="0"/>
        <w:pageBreakBefore w:val="0"/>
        <w:widowControl w:val="0"/>
        <w:kinsoku/>
        <w:wordWrap/>
        <w:overflowPunct/>
        <w:topLinePunct w:val="0"/>
        <w:autoSpaceDE/>
        <w:autoSpaceDN/>
        <w:bidi w:val="0"/>
        <w:adjustRightInd/>
        <w:textAlignment w:val="auto"/>
        <w:rPr>
          <w:rFonts w:hint="eastAsia"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C08E1"/>
    <w:rsid w:val="1B380010"/>
    <w:rsid w:val="1C0D0A0E"/>
    <w:rsid w:val="1C637B3D"/>
    <w:rsid w:val="300E65AF"/>
    <w:rsid w:val="3435492C"/>
    <w:rsid w:val="39630D50"/>
    <w:rsid w:val="45333815"/>
    <w:rsid w:val="51A4340C"/>
    <w:rsid w:val="5347038B"/>
    <w:rsid w:val="5C8D2BCC"/>
    <w:rsid w:val="62970423"/>
    <w:rsid w:val="647709CD"/>
    <w:rsid w:val="6C620873"/>
    <w:rsid w:val="75F74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685</Words>
  <Characters>694</Characters>
  <Lines>0</Lines>
  <Paragraphs>0</Paragraphs>
  <TotalTime>2</TotalTime>
  <ScaleCrop>false</ScaleCrop>
  <LinksUpToDate>false</LinksUpToDate>
  <CharactersWithSpaces>694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2025-07-24T07:23:00Z</dcterms:created>
  <dc:creator>ylxrs</dc:creator>
  <cp:lastModifiedBy>政务服务</cp:lastModifiedBy>
  <cp:lastPrinted>2025-07-24T08:21:00Z</cp:lastPrinted>
  <dcterms:modified xsi:type="dcterms:W3CDTF">2025-09-11T01:42:58Z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eyJoZGlkIjoiZmVkZWYyMDZhMzM3YzU4NTRlNmRkNjJkODdkYmU4MGYiLCJ1c2VySWQiOiI0NTE5NjY0OTIifQ==</vt:lpwstr>
  </property>
  <property fmtid="{D5CDD505-2E9C-101B-9397-08002B2CF9AE}" pid="4" name="ICV">
    <vt:lpwstr>C70AFEFFA4C34BBC860732BD5DBBB4C6_13</vt:lpwstr>
  </property>
</Properties>
</file>