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71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2025年一季度主要指标完成情况</w:t>
      </w:r>
    </w:p>
    <w:p w14:paraId="6C2A98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 w14:paraId="6BA459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今年以来，全县上下聚焦省委“四高四争先”，市委“两融五城四跃升”，全力以赴抓经济、促发展、惠民生，1-3月全县主要经济指标增速好于全市水平，经济运行起步平稳、开局良好。</w:t>
      </w:r>
    </w:p>
    <w:p w14:paraId="4F88866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10"/>
          <w:rFonts w:hint="eastAsia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w w:val="100"/>
          <w:szCs w:val="32"/>
          <w:highlight w:val="none"/>
          <w:u w:val="none" w:color="auto"/>
          <w:lang w:val="en-US" w:eastAsia="zh-CN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w w:val="100"/>
          <w:szCs w:val="32"/>
          <w:highlight w:val="none"/>
          <w:u w:val="none" w:color="auto"/>
          <w:lang w:val="en-US" w:eastAsia="zh-CN"/>
        </w:rPr>
        <w:t>一、1-2月主要经济指标完成情况</w:t>
      </w:r>
    </w:p>
    <w:p w14:paraId="16F458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生产总值：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40"/>
          <w:lang w:val="en-US" w:eastAsia="zh-CN" w:bidi="ar-SA"/>
        </w:rPr>
        <w:t>根据地区生产总值统一核算结果，一季度全县地区生产总值同比增长7.1%。分产业看，第一产业增加值同比增长1.9%，第二产业增加值增长6.3%，第三产业增加值增长9.1%。</w:t>
      </w:r>
    </w:p>
    <w:p w14:paraId="7BCD7C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工业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一季度，全县规模以上工业增加值同比增长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12.1%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。其中，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规模以上制造业增加值同比增长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16.3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A47CFC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固定资产投资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一季度，全县固定资产投资同比增长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6.8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970C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消费市场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一季度，全县社会消费品零售总额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45.6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亿元，同比增长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9.1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bookmarkStart w:id="0" w:name="_GoBack"/>
      <w:bookmarkEnd w:id="0"/>
    </w:p>
    <w:p w14:paraId="62B0FCC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 w14:paraId="5870CB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2F325B-5D7A-424B-A542-336A0C35AF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E8D5635-1794-48EE-8D94-A268DB6C5B4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20EE5F7-6D8F-4F30-A543-140C0B9E225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22CC215-6456-4A48-BC01-BEA25D1D0F7C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B4E20E9-F7C9-4DEA-94D8-E5AF193A01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31F0E"/>
    <w:rsid w:val="103C7925"/>
    <w:rsid w:val="14FE0980"/>
    <w:rsid w:val="15A857EE"/>
    <w:rsid w:val="5BD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First Indent"/>
    <w:basedOn w:val="2"/>
    <w:next w:val="7"/>
    <w:qFormat/>
    <w:uiPriority w:val="0"/>
    <w:pPr>
      <w:ind w:firstLine="420" w:firstLineChars="100"/>
    </w:pPr>
  </w:style>
  <w:style w:type="paragraph" w:styleId="7">
    <w:name w:val="Body Text First Indent 2"/>
    <w:basedOn w:val="3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  <w:rPr>
      <w:rFonts w:ascii="Times New Roman" w:hAnsi="Times New Roman" w:eastAsia="宋体"/>
      <w:kern w:val="2"/>
      <w:sz w:val="32"/>
      <w:szCs w:val="24"/>
      <w:lang w:val="en-US" w:eastAsia="zh-CN" w:bidi="ar-SA"/>
    </w:rPr>
  </w:style>
  <w:style w:type="paragraph" w:customStyle="1" w:styleId="11">
    <w:name w:val="UserStyle_5"/>
    <w:basedOn w:val="1"/>
    <w:link w:val="10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1636</Words>
  <Characters>1747</Characters>
  <Lines>1</Lines>
  <Paragraphs>1</Paragraphs>
  <TotalTime>4</TotalTime>
  <ScaleCrop>false</ScaleCrop>
  <LinksUpToDate>false</LinksUpToDate>
  <CharactersWithSpaces>1750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2025-04-22T02:18:00Z</dcterms:created>
  <dc:creator>流螢..</dc:creator>
  <cp:lastModifiedBy>流螢..</cp:lastModifiedBy>
  <dcterms:modified xsi:type="dcterms:W3CDTF">2025-04-23T08:13:10Z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3CDE914DEFB1425F97F3E7C03002398C_13</vt:lpwstr>
  </property>
  <property fmtid="{D5CDD505-2E9C-101B-9397-08002B2CF9AE}" pid="4" name="KSOTemplateDocerSaveRecord">
    <vt:lpwstr>eyJoZGlkIjoiYWQyZGNkN2I3N2Y3NjZjNTM1YjdhZGIxMGE3YjRjOWQiLCJ1c2VySWQiOiIyMzMzNjM4MDAifQ==</vt:lpwstr>
  </property>
</Properties>
</file>