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0" w:line="600" w:lineRule="exact"/>
        <w:jc w:val="both"/>
        <w:textAlignment w:val="auto"/>
        <w:outlineLvl w:val="1"/>
        <w:rPr>
          <w:rFonts w:hint="default" w:ascii="Times New Roman" w:hAnsi="Times New Roman" w:eastAsia="方正大标宋简体" w:cs="Times New Roman"/>
          <w:b w:val="0"/>
          <w:bCs w:val="0"/>
          <w:color w:val="333333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0" w:line="600" w:lineRule="exact"/>
        <w:jc w:val="center"/>
        <w:textAlignment w:val="auto"/>
        <w:outlineLvl w:val="1"/>
        <w:rPr>
          <w:rFonts w:hint="default" w:ascii="Times New Roman" w:hAnsi="Times New Roman" w:eastAsia="方正大标宋简体" w:cs="Times New Roman"/>
          <w:b w:val="0"/>
          <w:bCs w:val="0"/>
          <w:color w:val="333333"/>
          <w:kern w:val="0"/>
          <w:sz w:val="52"/>
          <w:szCs w:val="52"/>
        </w:rPr>
      </w:pPr>
      <w:r>
        <w:rPr>
          <w:rFonts w:hint="default" w:ascii="Times New Roman" w:hAnsi="Times New Roman" w:eastAsia="方正大标宋简体" w:cs="Times New Roman"/>
          <w:b w:val="0"/>
          <w:bCs w:val="0"/>
          <w:color w:val="333333"/>
          <w:kern w:val="0"/>
          <w:sz w:val="52"/>
          <w:szCs w:val="52"/>
        </w:rPr>
        <w:t>鄢陵县人民政府征收土地</w:t>
      </w:r>
      <w:r>
        <w:rPr>
          <w:rFonts w:hint="default" w:ascii="Times New Roman" w:hAnsi="Times New Roman" w:eastAsia="方正大标宋简体" w:cs="Times New Roman"/>
          <w:b w:val="0"/>
          <w:bCs w:val="0"/>
          <w:color w:val="333333"/>
          <w:kern w:val="0"/>
          <w:sz w:val="52"/>
          <w:szCs w:val="52"/>
          <w:lang w:val="en-US" w:eastAsia="zh-CN"/>
        </w:rPr>
        <w:t>预</w:t>
      </w:r>
      <w:r>
        <w:rPr>
          <w:rFonts w:hint="default" w:ascii="Times New Roman" w:hAnsi="Times New Roman" w:eastAsia="方正大标宋简体" w:cs="Times New Roman"/>
          <w:b w:val="0"/>
          <w:bCs w:val="0"/>
          <w:color w:val="333333"/>
          <w:kern w:val="0"/>
          <w:sz w:val="52"/>
          <w:szCs w:val="52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简体" w:cs="Times New Roman"/>
          <w:b w:val="0"/>
          <w:bCs/>
          <w:sz w:val="32"/>
          <w:szCs w:val="22"/>
        </w:rPr>
      </w:pPr>
      <w:r>
        <w:rPr>
          <w:rFonts w:hint="default" w:ascii="Times New Roman" w:hAnsi="Times New Roman" w:eastAsia="方正楷体简体" w:cs="Times New Roman"/>
          <w:b w:val="0"/>
          <w:bCs/>
          <w:sz w:val="32"/>
          <w:szCs w:val="32"/>
        </w:rPr>
        <w:t>〔202</w:t>
      </w:r>
      <w:r>
        <w:rPr>
          <w:rFonts w:hint="eastAsia" w:eastAsia="方正楷体简体" w:cs="Times New Roman"/>
          <w:b w:val="0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楷体简体" w:cs="Times New Roman"/>
          <w:b w:val="0"/>
          <w:bCs/>
          <w:sz w:val="32"/>
          <w:szCs w:val="32"/>
        </w:rPr>
        <w:t>〕第</w:t>
      </w:r>
      <w:r>
        <w:rPr>
          <w:rFonts w:hint="eastAsia" w:eastAsia="方正楷体简体" w:cs="Times New Roman"/>
          <w:b w:val="0"/>
          <w:bCs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楷体简体" w:cs="Times New Roman"/>
          <w:b w:val="0"/>
          <w:bCs/>
          <w:sz w:val="32"/>
          <w:szCs w:val="32"/>
        </w:rPr>
        <w:t>号</w:t>
      </w:r>
    </w:p>
    <w:p>
      <w:pPr>
        <w:adjustRightInd w:val="0"/>
        <w:spacing w:line="588" w:lineRule="exact"/>
        <w:ind w:firstLine="64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pacing w:line="588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根据</w:t>
      </w:r>
      <w:r>
        <w:rPr>
          <w:rFonts w:ascii="Times New Roman" w:hAnsi="Times New Roman" w:eastAsia="仿宋_GB2312" w:cs="Times New Roman"/>
          <w:sz w:val="32"/>
          <w:szCs w:val="32"/>
        </w:rPr>
        <w:t>《中华人民共和国土地管理法》《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中华人民共和国</w:t>
      </w:r>
      <w:r>
        <w:rPr>
          <w:rFonts w:ascii="Times New Roman" w:hAnsi="Times New Roman" w:eastAsia="仿宋_GB2312" w:cs="Times New Roman"/>
          <w:sz w:val="32"/>
          <w:szCs w:val="32"/>
        </w:rPr>
        <w:t>土地管理法实施条例》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和《河南省实施&lt;中华人民共和国土地管理法&gt;办法》</w:t>
      </w:r>
      <w:r>
        <w:rPr>
          <w:rFonts w:ascii="Times New Roman" w:hAnsi="Times New Roman" w:eastAsia="仿宋_GB2312" w:cs="Times New Roman"/>
          <w:sz w:val="32"/>
          <w:szCs w:val="32"/>
        </w:rPr>
        <w:t>，经研究，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现就拟征收土地</w:t>
      </w:r>
      <w:r>
        <w:rPr>
          <w:rFonts w:ascii="Times New Roman" w:hAnsi="Times New Roman" w:eastAsia="仿宋_GB2312" w:cs="Times New Roman"/>
          <w:sz w:val="32"/>
          <w:szCs w:val="32"/>
        </w:rPr>
        <w:t>发布预公告如下：</w:t>
      </w:r>
    </w:p>
    <w:p>
      <w:pPr>
        <w:pStyle w:val="3"/>
        <w:keepNext w:val="0"/>
        <w:keepLines w:val="0"/>
        <w:adjustRightInd w:val="0"/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一、征收范围</w:t>
      </w:r>
    </w:p>
    <w:p>
      <w:pPr>
        <w:adjustRightInd w:val="0"/>
        <w:spacing w:line="588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拟征收土地位于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陈化店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镇东明义社区地和鄢陵建业易成旅游地产开发有限公司地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以东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、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陈化店社区地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以南、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陈化店社区地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以西、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许鄢快速通道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以北</w:t>
      </w:r>
      <w:r>
        <w:rPr>
          <w:rFonts w:ascii="Times New Roman" w:hAnsi="Times New Roman" w:eastAsia="仿宋_GB2312" w:cs="Times New Roman"/>
          <w:sz w:val="32"/>
          <w:szCs w:val="32"/>
        </w:rPr>
        <w:t>范围内，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约</w:t>
      </w:r>
      <w:r>
        <w:rPr>
          <w:rFonts w:hint="eastAsia" w:ascii="Times New Roman" w:hAnsi="Times New Roman" w:eastAsia="方正小标宋_GBK" w:cs="Times New Roman"/>
          <w:sz w:val="32"/>
          <w:szCs w:val="32"/>
          <w:u w:val="single"/>
        </w:rPr>
        <w:t xml:space="preserve">  </w:t>
      </w:r>
      <w:r>
        <w:rPr>
          <w:rFonts w:hint="eastAsia" w:eastAsia="方正小标宋_GBK" w:cs="Times New Roman"/>
          <w:sz w:val="32"/>
          <w:szCs w:val="32"/>
          <w:u w:val="single"/>
          <w:lang w:val="en-US" w:eastAsia="zh-CN"/>
        </w:rPr>
        <w:t>30.9259</w:t>
      </w:r>
      <w:r>
        <w:rPr>
          <w:rFonts w:hint="eastAsia" w:ascii="Times New Roman" w:hAnsi="Times New Roman" w:eastAsia="方正小标宋_GBK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公顷，</w:t>
      </w:r>
      <w:r>
        <w:rPr>
          <w:rFonts w:ascii="Times New Roman" w:hAnsi="Times New Roman" w:eastAsia="仿宋_GB2312" w:cs="Times New Roman"/>
          <w:sz w:val="32"/>
          <w:szCs w:val="32"/>
        </w:rPr>
        <w:t>涉及</w:t>
      </w:r>
      <w:r>
        <w:rPr>
          <w:rFonts w:hint="eastAsia" w:ascii="Times New Roman" w:hAnsi="Times New Roman" w:eastAsia="方正小标宋_GBK" w:cs="Times New Roman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陈化店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陈化店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社区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3个</w:t>
      </w:r>
      <w:r>
        <w:rPr>
          <w:rFonts w:hint="eastAsia" w:ascii="Times New Roman" w:hAnsi="Times New Roman" w:eastAsia="方正小标宋_GBK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集体经济组织</w:t>
      </w:r>
      <w:r>
        <w:rPr>
          <w:rFonts w:ascii="Times New Roman" w:hAnsi="Times New Roman" w:eastAsia="仿宋_GB2312" w:cs="Times New Roman"/>
          <w:sz w:val="32"/>
          <w:szCs w:val="32"/>
        </w:rPr>
        <w:t>土地。</w:t>
      </w: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二、征收目的</w:t>
      </w:r>
    </w:p>
    <w:p>
      <w:pPr>
        <w:adjustRightInd w:val="0"/>
        <w:spacing w:line="588" w:lineRule="exact"/>
        <w:ind w:firstLine="640" w:firstLineChars="200"/>
      </w:pPr>
      <w:r>
        <w:rPr>
          <w:rFonts w:ascii="Times New Roman" w:hAnsi="Times New Roman" w:eastAsia="仿宋_GB2312" w:cs="Times New Roman"/>
          <w:sz w:val="32"/>
          <w:szCs w:val="32"/>
        </w:rPr>
        <w:t>拟征收土地用于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实施</w:t>
      </w:r>
      <w:r>
        <w:rPr>
          <w:rFonts w:hint="eastAsia" w:ascii="Times New Roman" w:hAnsi="Times New Roman" w:eastAsia="方正小标宋_GBK" w:cs="Times New Roman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公共管理与公共服务用地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小标宋_GBK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建设行为</w:t>
      </w:r>
      <w:r>
        <w:rPr>
          <w:rFonts w:ascii="Times New Roman" w:hAnsi="Times New Roman" w:eastAsia="仿宋_GB2312" w:cs="Times New Roman"/>
          <w:sz w:val="32"/>
          <w:szCs w:val="32"/>
        </w:rPr>
        <w:t>，符合《中华人民共和国土地管理法》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第四十五条规定的</w:t>
      </w:r>
      <w:r>
        <w:rPr>
          <w:rFonts w:hint="eastAsia" w:ascii="Times New Roman" w:hAnsi="Times New Roman" w:eastAsia="方正小标宋_GBK" w:cs="Times New Roman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由政府组织实施的科技、教育、文化、卫生、体育、生态环境和资源保护、防灾减灾、文物保护、社区综合服务、社会福利、市政公用、优抚安置、英烈保护等公共事业需要用地的</w:t>
      </w:r>
      <w:r>
        <w:rPr>
          <w:rFonts w:hint="eastAsia" w:ascii="Times New Roman" w:hAnsi="Times New Roman" w:eastAsia="方正小标宋_GBK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征收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土地</w:t>
      </w:r>
      <w:r>
        <w:rPr>
          <w:rFonts w:ascii="Times New Roman" w:hAnsi="Times New Roman" w:eastAsia="仿宋_GB2312" w:cs="Times New Roman"/>
          <w:sz w:val="32"/>
          <w:szCs w:val="32"/>
        </w:rPr>
        <w:t>情形。</w:t>
      </w:r>
    </w:p>
    <w:p>
      <w:pPr>
        <w:pStyle w:val="3"/>
        <w:keepNext w:val="0"/>
        <w:keepLines w:val="0"/>
        <w:adjustRightInd w:val="0"/>
        <w:ind w:firstLine="64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三</w:t>
      </w:r>
      <w:r>
        <w:rPr>
          <w:rFonts w:ascii="Times New Roman" w:hAnsi="Times New Roman" w:cs="Times New Roman"/>
        </w:rPr>
        <w:t>、</w:t>
      </w:r>
      <w:r>
        <w:rPr>
          <w:rFonts w:hint="eastAsia" w:ascii="Times New Roman" w:hAnsi="Times New Roman" w:cs="Times New Roman"/>
        </w:rPr>
        <w:t>工作</w:t>
      </w:r>
      <w:r>
        <w:rPr>
          <w:rFonts w:ascii="Times New Roman" w:hAnsi="Times New Roman" w:cs="Times New Roman"/>
        </w:rPr>
        <w:t>安排</w:t>
      </w:r>
    </w:p>
    <w:p>
      <w:pPr>
        <w:adjustRightInd w:val="0"/>
        <w:spacing w:line="588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（一）开展土地现状调查。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由</w:t>
      </w:r>
      <w:r>
        <w:rPr>
          <w:rFonts w:hint="eastAsia" w:eastAsia="仿宋_GB2312" w:cs="Times New Roman"/>
          <w:sz w:val="32"/>
          <w:szCs w:val="32"/>
          <w:lang w:eastAsia="zh-CN"/>
        </w:rPr>
        <w:t>鄢陵县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人民政府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委托陈化店镇人民政府会同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农业农村、人社、自然资源、林业等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相关部门，对拟征收土地的位置、权属、地类、面积，以及</w:t>
      </w:r>
      <w:r>
        <w:rPr>
          <w:rFonts w:ascii="Times New Roman" w:hAnsi="Times New Roman" w:eastAsia="仿宋_GB2312" w:cs="Times New Roman"/>
          <w:sz w:val="32"/>
          <w:szCs w:val="32"/>
        </w:rPr>
        <w:t>农村村民住宅、其他地上附着物和青苗等的权属、种类、数量等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情况开展调查，</w:t>
      </w:r>
      <w:r>
        <w:rPr>
          <w:rFonts w:ascii="Times New Roman" w:hAnsi="Times New Roman" w:eastAsia="仿宋_GB2312" w:cs="Times New Roman"/>
          <w:sz w:val="32"/>
          <w:szCs w:val="32"/>
        </w:rPr>
        <w:t>调查结果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应当由拟征收土地的所有权人、使用权人予以确认，拟征收土地涉及的所有权人和使用权人</w:t>
      </w:r>
      <w:r>
        <w:rPr>
          <w:rFonts w:ascii="Times New Roman" w:hAnsi="Times New Roman" w:eastAsia="仿宋_GB2312" w:cs="Times New Roman"/>
          <w:sz w:val="32"/>
          <w:szCs w:val="32"/>
        </w:rPr>
        <w:t>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予以</w:t>
      </w:r>
      <w:r>
        <w:rPr>
          <w:rFonts w:ascii="Times New Roman" w:hAnsi="Times New Roman" w:eastAsia="仿宋_GB2312" w:cs="Times New Roman"/>
          <w:sz w:val="32"/>
          <w:szCs w:val="32"/>
        </w:rPr>
        <w:t>配合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adjustRightInd w:val="0"/>
        <w:spacing w:line="588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（二）开展征地社会稳定风险评估。</w:t>
      </w:r>
      <w:r>
        <w:rPr>
          <w:rFonts w:hint="eastAsia" w:eastAsia="仿宋_GB2312" w:cs="Times New Roman"/>
          <w:sz w:val="32"/>
          <w:szCs w:val="32"/>
          <w:lang w:eastAsia="zh-CN"/>
        </w:rPr>
        <w:t>鄢陵县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人民政府将同步开展社会稳定风险评估。</w:t>
      </w:r>
    </w:p>
    <w:p>
      <w:pPr>
        <w:pStyle w:val="3"/>
        <w:keepNext w:val="0"/>
        <w:keepLines w:val="0"/>
        <w:adjustRightInd w:val="0"/>
        <w:ind w:firstLine="64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四</w:t>
      </w:r>
      <w:r>
        <w:rPr>
          <w:rFonts w:ascii="Times New Roman" w:hAnsi="Times New Roman" w:cs="Times New Roman"/>
        </w:rPr>
        <w:t>、</w:t>
      </w:r>
      <w:r>
        <w:rPr>
          <w:rFonts w:hint="eastAsia" w:ascii="Times New Roman" w:hAnsi="Times New Roman" w:cs="Times New Roman"/>
        </w:rPr>
        <w:t>其他</w:t>
      </w:r>
      <w:r>
        <w:rPr>
          <w:rFonts w:ascii="Times New Roman" w:hAnsi="Times New Roman" w:cs="Times New Roman"/>
        </w:rPr>
        <w:t>事项</w:t>
      </w:r>
    </w:p>
    <w:p>
      <w:pPr>
        <w:adjustRightInd w:val="0"/>
        <w:spacing w:line="588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bookmarkStart w:id="0" w:name="_Hlk154563429"/>
      <w:r>
        <w:rPr>
          <w:rFonts w:hint="eastAsia" w:ascii="Times New Roman" w:hAnsi="Times New Roman" w:eastAsia="仿宋_GB2312" w:cs="Times New Roman"/>
          <w:sz w:val="32"/>
          <w:szCs w:val="32"/>
        </w:rPr>
        <w:t>自本预公告发布之日起，</w:t>
      </w:r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任何单位和个人不得在拟征地范围内抢栽抢建，违反规定抢栽抢建的，对抢栽抢建部分不予补偿。</w:t>
      </w:r>
    </w:p>
    <w:p>
      <w:pPr>
        <w:adjustRightInd w:val="0"/>
        <w:spacing w:line="588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公告时间：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2024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日至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2024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日。</w:t>
      </w:r>
    </w:p>
    <w:p>
      <w:pPr>
        <w:adjustRightInd w:val="0"/>
        <w:spacing w:line="588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特此公告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adjustRightInd w:val="0"/>
        <w:spacing w:line="588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</w:t>
      </w:r>
    </w:p>
    <w:p>
      <w:pPr>
        <w:adjustRightInd w:val="0"/>
        <w:spacing w:line="588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pacing w:line="240" w:lineRule="auto"/>
        <w:ind w:firstLine="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              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鄢陵县</w:t>
      </w:r>
      <w:r>
        <w:rPr>
          <w:rFonts w:ascii="Times New Roman" w:hAnsi="Times New Roman" w:eastAsia="仿宋_GB2312" w:cs="Times New Roman"/>
          <w:sz w:val="32"/>
          <w:szCs w:val="32"/>
        </w:rPr>
        <w:t>人民政府</w:t>
      </w:r>
    </w:p>
    <w:p>
      <w:pPr>
        <w:adjustRightInd w:val="0"/>
        <w:spacing w:line="588" w:lineRule="exact"/>
        <w:ind w:firstLine="640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                 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bookmarkStart w:id="1" w:name="_GoBack"/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2024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日</w:t>
      </w:r>
    </w:p>
    <w:bookmarkEnd w:id="1"/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iYjdkZGFiMTQ1NGQzNjAxODY1ZmMyZTc0MmM1NTgifQ=="/>
  </w:docVars>
  <w:rsids>
    <w:rsidRoot w:val="0093679A"/>
    <w:rsid w:val="000E1955"/>
    <w:rsid w:val="001242B6"/>
    <w:rsid w:val="00161994"/>
    <w:rsid w:val="002A7CFD"/>
    <w:rsid w:val="002B5FD2"/>
    <w:rsid w:val="00337981"/>
    <w:rsid w:val="0038014D"/>
    <w:rsid w:val="003D4DC1"/>
    <w:rsid w:val="003E7261"/>
    <w:rsid w:val="00412F5F"/>
    <w:rsid w:val="00436395"/>
    <w:rsid w:val="00437C3A"/>
    <w:rsid w:val="004447E7"/>
    <w:rsid w:val="004C1CC3"/>
    <w:rsid w:val="004D5871"/>
    <w:rsid w:val="0066716F"/>
    <w:rsid w:val="00684782"/>
    <w:rsid w:val="006A5726"/>
    <w:rsid w:val="007019D4"/>
    <w:rsid w:val="00754BE3"/>
    <w:rsid w:val="007A6765"/>
    <w:rsid w:val="00801C97"/>
    <w:rsid w:val="0093679A"/>
    <w:rsid w:val="00A44984"/>
    <w:rsid w:val="00AA6835"/>
    <w:rsid w:val="00AA7F73"/>
    <w:rsid w:val="00B23962"/>
    <w:rsid w:val="00B32B69"/>
    <w:rsid w:val="00B37700"/>
    <w:rsid w:val="00B61AD7"/>
    <w:rsid w:val="00B70D32"/>
    <w:rsid w:val="00B90817"/>
    <w:rsid w:val="00B913D9"/>
    <w:rsid w:val="00B9579A"/>
    <w:rsid w:val="00BA0988"/>
    <w:rsid w:val="00C047B8"/>
    <w:rsid w:val="00C660C6"/>
    <w:rsid w:val="00CC1D9F"/>
    <w:rsid w:val="00D3748A"/>
    <w:rsid w:val="00D46EC8"/>
    <w:rsid w:val="00D861D5"/>
    <w:rsid w:val="00DE2A0F"/>
    <w:rsid w:val="00E72315"/>
    <w:rsid w:val="00EB2863"/>
    <w:rsid w:val="00F50BFB"/>
    <w:rsid w:val="00FB1490"/>
    <w:rsid w:val="00FE0783"/>
    <w:rsid w:val="02D83B7A"/>
    <w:rsid w:val="03907302"/>
    <w:rsid w:val="03A0480B"/>
    <w:rsid w:val="03B64FFF"/>
    <w:rsid w:val="04406715"/>
    <w:rsid w:val="04716152"/>
    <w:rsid w:val="04984F19"/>
    <w:rsid w:val="053718C6"/>
    <w:rsid w:val="059B3883"/>
    <w:rsid w:val="05FE2F7F"/>
    <w:rsid w:val="07B03170"/>
    <w:rsid w:val="07B928D3"/>
    <w:rsid w:val="07CC79ED"/>
    <w:rsid w:val="07FB074B"/>
    <w:rsid w:val="08597DA5"/>
    <w:rsid w:val="08C3028D"/>
    <w:rsid w:val="0A3B3C06"/>
    <w:rsid w:val="0AD33E3F"/>
    <w:rsid w:val="0AE70175"/>
    <w:rsid w:val="0B8C5A93"/>
    <w:rsid w:val="0B941820"/>
    <w:rsid w:val="0BC60121"/>
    <w:rsid w:val="0C485462"/>
    <w:rsid w:val="0C6439BC"/>
    <w:rsid w:val="0CB543A6"/>
    <w:rsid w:val="0CBF570B"/>
    <w:rsid w:val="0D2F5F2C"/>
    <w:rsid w:val="0E307D24"/>
    <w:rsid w:val="0EA35A98"/>
    <w:rsid w:val="0EBE5D6D"/>
    <w:rsid w:val="0F0124F3"/>
    <w:rsid w:val="0F9B305E"/>
    <w:rsid w:val="0FD472EC"/>
    <w:rsid w:val="0FE51CCE"/>
    <w:rsid w:val="100F1A0A"/>
    <w:rsid w:val="105A1016"/>
    <w:rsid w:val="10847C2C"/>
    <w:rsid w:val="10CD1330"/>
    <w:rsid w:val="10E10C22"/>
    <w:rsid w:val="11C304B4"/>
    <w:rsid w:val="122D652B"/>
    <w:rsid w:val="1298190D"/>
    <w:rsid w:val="12B228BC"/>
    <w:rsid w:val="12D370EC"/>
    <w:rsid w:val="133E6515"/>
    <w:rsid w:val="134D5C58"/>
    <w:rsid w:val="13861603"/>
    <w:rsid w:val="13D67CDD"/>
    <w:rsid w:val="13E77FCE"/>
    <w:rsid w:val="14F1301E"/>
    <w:rsid w:val="15460AA9"/>
    <w:rsid w:val="15FD7726"/>
    <w:rsid w:val="16654CB4"/>
    <w:rsid w:val="174337FD"/>
    <w:rsid w:val="17A25598"/>
    <w:rsid w:val="17C92852"/>
    <w:rsid w:val="17D65356"/>
    <w:rsid w:val="18034913"/>
    <w:rsid w:val="180F0B4E"/>
    <w:rsid w:val="18B47900"/>
    <w:rsid w:val="1A153470"/>
    <w:rsid w:val="1A1A3838"/>
    <w:rsid w:val="1A2A27AF"/>
    <w:rsid w:val="1B0E04AB"/>
    <w:rsid w:val="1B907828"/>
    <w:rsid w:val="1D0E1261"/>
    <w:rsid w:val="1F26720E"/>
    <w:rsid w:val="1F6871EF"/>
    <w:rsid w:val="1F7C61D3"/>
    <w:rsid w:val="1FEC00A5"/>
    <w:rsid w:val="206F4951"/>
    <w:rsid w:val="21112B00"/>
    <w:rsid w:val="21335154"/>
    <w:rsid w:val="217B4D67"/>
    <w:rsid w:val="231F02EF"/>
    <w:rsid w:val="231F4EC5"/>
    <w:rsid w:val="25893D55"/>
    <w:rsid w:val="26CD1C32"/>
    <w:rsid w:val="271C2272"/>
    <w:rsid w:val="27AB4F52"/>
    <w:rsid w:val="280434AE"/>
    <w:rsid w:val="28826F68"/>
    <w:rsid w:val="28F26692"/>
    <w:rsid w:val="297A3B7B"/>
    <w:rsid w:val="298962E5"/>
    <w:rsid w:val="29C31993"/>
    <w:rsid w:val="2A1E6DCA"/>
    <w:rsid w:val="2B525B73"/>
    <w:rsid w:val="2B974F7C"/>
    <w:rsid w:val="2C572660"/>
    <w:rsid w:val="2C594FA1"/>
    <w:rsid w:val="2CE02616"/>
    <w:rsid w:val="2E155FD0"/>
    <w:rsid w:val="2E84707B"/>
    <w:rsid w:val="2F0649CE"/>
    <w:rsid w:val="306B6744"/>
    <w:rsid w:val="31D710BF"/>
    <w:rsid w:val="32045BB8"/>
    <w:rsid w:val="32245FEA"/>
    <w:rsid w:val="32B67372"/>
    <w:rsid w:val="338A2CEC"/>
    <w:rsid w:val="353D6C25"/>
    <w:rsid w:val="355D7FFC"/>
    <w:rsid w:val="358B5B53"/>
    <w:rsid w:val="35C20F89"/>
    <w:rsid w:val="35C306A2"/>
    <w:rsid w:val="37DA1B5C"/>
    <w:rsid w:val="37F94635"/>
    <w:rsid w:val="38D35198"/>
    <w:rsid w:val="38D47875"/>
    <w:rsid w:val="396C3F1A"/>
    <w:rsid w:val="39E157FB"/>
    <w:rsid w:val="39FB3D10"/>
    <w:rsid w:val="39FD6336"/>
    <w:rsid w:val="3A5617CE"/>
    <w:rsid w:val="3B2673B6"/>
    <w:rsid w:val="3BF25895"/>
    <w:rsid w:val="3C916134"/>
    <w:rsid w:val="3EE115C8"/>
    <w:rsid w:val="3F2A3472"/>
    <w:rsid w:val="3F794A98"/>
    <w:rsid w:val="3FA322C2"/>
    <w:rsid w:val="3FFEAAE1"/>
    <w:rsid w:val="40526FD9"/>
    <w:rsid w:val="413606A8"/>
    <w:rsid w:val="41B82D21"/>
    <w:rsid w:val="41D85CE4"/>
    <w:rsid w:val="41FF4867"/>
    <w:rsid w:val="42507548"/>
    <w:rsid w:val="4281615B"/>
    <w:rsid w:val="42B81286"/>
    <w:rsid w:val="42CB3072"/>
    <w:rsid w:val="42CF2F74"/>
    <w:rsid w:val="43217BE2"/>
    <w:rsid w:val="43F7069B"/>
    <w:rsid w:val="446E6C64"/>
    <w:rsid w:val="44AE0556"/>
    <w:rsid w:val="44C63C6B"/>
    <w:rsid w:val="4565378F"/>
    <w:rsid w:val="459C4DA0"/>
    <w:rsid w:val="46601727"/>
    <w:rsid w:val="46C408EE"/>
    <w:rsid w:val="470A6334"/>
    <w:rsid w:val="471B3DB1"/>
    <w:rsid w:val="49105C83"/>
    <w:rsid w:val="497A75A0"/>
    <w:rsid w:val="498454BD"/>
    <w:rsid w:val="49D832D4"/>
    <w:rsid w:val="4AAD69CB"/>
    <w:rsid w:val="4BC91B23"/>
    <w:rsid w:val="4BCE6AF6"/>
    <w:rsid w:val="4E4F3569"/>
    <w:rsid w:val="4E715940"/>
    <w:rsid w:val="4EEF145B"/>
    <w:rsid w:val="4F0B3174"/>
    <w:rsid w:val="4FE40FFB"/>
    <w:rsid w:val="50F202D7"/>
    <w:rsid w:val="51335BD6"/>
    <w:rsid w:val="51346287"/>
    <w:rsid w:val="513B7CE2"/>
    <w:rsid w:val="517B7C11"/>
    <w:rsid w:val="51BD3245"/>
    <w:rsid w:val="51D54BBE"/>
    <w:rsid w:val="51FB4945"/>
    <w:rsid w:val="52C27E67"/>
    <w:rsid w:val="52CB07AE"/>
    <w:rsid w:val="53452405"/>
    <w:rsid w:val="537A7FE5"/>
    <w:rsid w:val="53B51901"/>
    <w:rsid w:val="54A91183"/>
    <w:rsid w:val="54B16E9C"/>
    <w:rsid w:val="55434BCB"/>
    <w:rsid w:val="55563256"/>
    <w:rsid w:val="55BB2AD2"/>
    <w:rsid w:val="561C1799"/>
    <w:rsid w:val="56260894"/>
    <w:rsid w:val="56465CDE"/>
    <w:rsid w:val="569B229F"/>
    <w:rsid w:val="56EC3D3A"/>
    <w:rsid w:val="579B3851"/>
    <w:rsid w:val="57D7723C"/>
    <w:rsid w:val="589D6416"/>
    <w:rsid w:val="590A624B"/>
    <w:rsid w:val="597532C8"/>
    <w:rsid w:val="5A567BBF"/>
    <w:rsid w:val="5A5E188A"/>
    <w:rsid w:val="5A9B4724"/>
    <w:rsid w:val="5AAF2A8A"/>
    <w:rsid w:val="5B3A0C37"/>
    <w:rsid w:val="5C856C6D"/>
    <w:rsid w:val="5E626A80"/>
    <w:rsid w:val="5E6A3864"/>
    <w:rsid w:val="5EFD23AE"/>
    <w:rsid w:val="5F5B28E5"/>
    <w:rsid w:val="5F8E755A"/>
    <w:rsid w:val="5FF44AD6"/>
    <w:rsid w:val="60303EB4"/>
    <w:rsid w:val="60B65DA9"/>
    <w:rsid w:val="613B5A1F"/>
    <w:rsid w:val="61F62A11"/>
    <w:rsid w:val="622019CE"/>
    <w:rsid w:val="62604761"/>
    <w:rsid w:val="63C172D3"/>
    <w:rsid w:val="64B96D77"/>
    <w:rsid w:val="64C72B79"/>
    <w:rsid w:val="653D1756"/>
    <w:rsid w:val="66D05AEE"/>
    <w:rsid w:val="67153C0D"/>
    <w:rsid w:val="67FC193B"/>
    <w:rsid w:val="68355C16"/>
    <w:rsid w:val="68547511"/>
    <w:rsid w:val="68733974"/>
    <w:rsid w:val="6AAC7072"/>
    <w:rsid w:val="6ACA4A1C"/>
    <w:rsid w:val="6B3C522D"/>
    <w:rsid w:val="6BF30D89"/>
    <w:rsid w:val="6D89383F"/>
    <w:rsid w:val="6D921BD2"/>
    <w:rsid w:val="6DBD1686"/>
    <w:rsid w:val="6DDD4C0F"/>
    <w:rsid w:val="6E3A3D7B"/>
    <w:rsid w:val="6E604BB9"/>
    <w:rsid w:val="6EF23791"/>
    <w:rsid w:val="6F102FFE"/>
    <w:rsid w:val="6F51259F"/>
    <w:rsid w:val="6FCD1928"/>
    <w:rsid w:val="707309E9"/>
    <w:rsid w:val="70923EE1"/>
    <w:rsid w:val="70FC5915"/>
    <w:rsid w:val="71482CB5"/>
    <w:rsid w:val="717A69A0"/>
    <w:rsid w:val="71C254BD"/>
    <w:rsid w:val="71C44F5C"/>
    <w:rsid w:val="71D441EA"/>
    <w:rsid w:val="72A800B0"/>
    <w:rsid w:val="734E2D80"/>
    <w:rsid w:val="7377708B"/>
    <w:rsid w:val="73D27F3F"/>
    <w:rsid w:val="7531733F"/>
    <w:rsid w:val="753E3D4D"/>
    <w:rsid w:val="763D0AB7"/>
    <w:rsid w:val="77641816"/>
    <w:rsid w:val="77CB724B"/>
    <w:rsid w:val="787D5E52"/>
    <w:rsid w:val="78E95C86"/>
    <w:rsid w:val="79A35E12"/>
    <w:rsid w:val="79E3410A"/>
    <w:rsid w:val="7A4822D7"/>
    <w:rsid w:val="7C5F4D72"/>
    <w:rsid w:val="7CB73EF8"/>
    <w:rsid w:val="7DA471ED"/>
    <w:rsid w:val="7DB556F8"/>
    <w:rsid w:val="7E1E650B"/>
    <w:rsid w:val="7E980A7A"/>
    <w:rsid w:val="7ED0048C"/>
    <w:rsid w:val="7EEC6373"/>
    <w:rsid w:val="7F401F43"/>
    <w:rsid w:val="F7FDDB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beforeLines="0" w:after="260" w:afterLines="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390</Words>
  <Characters>397</Characters>
  <Lines>5</Lines>
  <Paragraphs>1</Paragraphs>
  <TotalTime>21</TotalTime>
  <ScaleCrop>false</ScaleCrop>
  <LinksUpToDate>false</LinksUpToDate>
  <CharactersWithSpaces>527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2020-06-12T18:53:00Z</dcterms:created>
  <dc:creator>xbany</dc:creator>
  <cp:lastModifiedBy>一笑而过</cp:lastModifiedBy>
  <cp:lastPrinted>2023-04-19T00:18:00Z</cp:lastPrinted>
  <dcterms:modified xsi:type="dcterms:W3CDTF">2024-05-14T00:15:12Z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1C801DDCB035438A8603CAFF45CCDD94_13</vt:lpwstr>
  </property>
</Properties>
</file>