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2"/>
        <w:rPr>
          <w:rFonts w:hint="eastAsia" w:ascii="宋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附件7</w:t>
      </w:r>
    </w:p>
    <w:p>
      <w:pPr>
        <w:spacing w:line="400" w:lineRule="exact"/>
        <w:rPr>
          <w:rFonts w:hint="eastAsia" w:ascii="宋体" w:hAnsi="宋体" w:eastAsia="黑体"/>
          <w:color w:val="000000"/>
          <w:spacing w:val="20"/>
          <w:sz w:val="28"/>
          <w:szCs w:val="28"/>
        </w:rPr>
      </w:pPr>
      <w:r>
        <w:rPr>
          <w:rFonts w:hint="eastAsia" w:ascii="宋体" w:hAnsi="宋体" w:eastAsia="黑体"/>
          <w:color w:val="000000"/>
          <w:spacing w:val="20"/>
          <w:sz w:val="28"/>
          <w:szCs w:val="28"/>
        </w:rPr>
        <w:t xml:space="preserve"> </w:t>
      </w:r>
    </w:p>
    <w:p>
      <w:pPr>
        <w:spacing w:line="560" w:lineRule="exact"/>
        <w:jc w:val="center"/>
        <w:rPr>
          <w:rFonts w:hint="eastAsia" w:ascii="宋体" w:hAnsi="宋体" w:eastAsia="方正小标宋简体"/>
          <w:color w:val="000000"/>
          <w:sz w:val="40"/>
          <w:szCs w:val="40"/>
        </w:rPr>
      </w:pPr>
      <w:r>
        <w:rPr>
          <w:rFonts w:hint="eastAsia" w:ascii="宋体" w:hAnsi="宋体" w:eastAsia="小标宋" w:cs="小标宋"/>
          <w:color w:val="000000"/>
          <w:sz w:val="44"/>
          <w:szCs w:val="44"/>
        </w:rPr>
        <w:t>最低生活保障金调整（停发）告知书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乡镇（街道）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村（社区）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，您家庭人均月收入发生变化，根据《社会救助暂行办法》等文件的规定，经过重新核算认定，决定对您家庭原领取最低生活保障金额作如下调整：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增（减）：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最低生活保障金额由原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元/月调整为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元/月；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月人均保障金额由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元/月调整为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元/月。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调整原因：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停发：从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月起，对您家庭领取的最低生活保障金予以停发。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停发原因：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不服上述决定，可自收到本告知书之日起60日内申请行政复议。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送达人：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280" w:firstLineChars="165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单位（盖章）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年   月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日 </w:t>
      </w:r>
    </w:p>
    <w:p>
      <w:pPr>
        <w:spacing w:line="560" w:lineRule="exact"/>
        <w:jc w:val="left"/>
        <w:rPr>
          <w:rFonts w:hint="eastAsia" w:ascii="宋体" w:hAnsi="宋体" w:eastAsia="楷体_GB2312" w:cs="仿宋_GB2312"/>
          <w:color w:val="000000"/>
          <w:sz w:val="30"/>
          <w:szCs w:val="30"/>
        </w:rPr>
      </w:pPr>
      <w:r>
        <w:rPr>
          <w:rFonts w:hint="eastAsia" w:ascii="宋体" w:hAnsi="宋体" w:eastAsia="楷体_GB2312" w:cs="仿宋_GB2312"/>
          <w:color w:val="000000"/>
          <w:sz w:val="30"/>
          <w:szCs w:val="30"/>
        </w:rPr>
        <w:t>（本决定书由工作人员填写，一式三份，县（市、区）民政局、乡镇（街道）各留存一份，被送达人留存一份）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80EF7"/>
    <w:rsid w:val="1F20136F"/>
    <w:rsid w:val="48E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2022-11-27T04:50:00Z</dcterms:created>
  <dc:creator>马婧熠</dc:creator>
  <cp:lastModifiedBy>马婧熠</cp:lastModifiedBy>
  <dcterms:modified xsi:type="dcterms:W3CDTF">2022-11-27T04:58:29Z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