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暂停养老保险待遇申请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事项名称：暂停</w:t>
      </w:r>
      <w:r>
        <w:rPr>
          <w:rFonts w:hint="eastAsia"/>
          <w:lang w:val="en-US" w:eastAsia="zh-CN"/>
        </w:rPr>
        <w:t>城乡居民基本</w:t>
      </w:r>
      <w:r>
        <w:rPr>
          <w:rFonts w:hint="eastAsia"/>
        </w:rPr>
        <w:t>养老保险待遇申请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事项简述：待遇领取人员符合下列条件之一的，应办理暂停发放业务：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（一）社保经办机构通过与公安、司法、民政、交通运输、卫生健康、医保、法院等数据比对，发现待遇领取人员不符合条件。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（二）村级协办员上报死亡。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（三）未通过待遇领取资格认证的。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（四）待遇领取人员失踪超过6个月或被判处拘役以上刑罚的。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</w:t>
      </w:r>
      <w:r>
        <w:rPr>
          <w:rFonts w:hint="eastAsia"/>
          <w:lang w:val="en-US" w:eastAsia="zh-CN"/>
        </w:rPr>
        <w:t>重</w:t>
      </w:r>
      <w:r>
        <w:rPr>
          <w:rFonts w:hint="eastAsia"/>
        </w:rPr>
        <w:t>复领取养老保险待遇或被举报死亡的。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（一）待遇领取人员失踪超过6个月的，待遇暂停时需要提供法院生效的申报失踪、下落不明超过6个月的相关资料；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待遇领取人员触犯刑法被判刑或通缉的，待遇暂停时需提供本人触犯刑律，被依法采取强制措施或通缉的法律文书。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（三）待遇领取人员没有通过生存资格认证的，由社保经办机构在系统中对待遇领取人员养老金做待遇暂停处理，无需提供资料。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（四）待遇领取人员因重复领取基本养老保险待遇、被举报死亡的需稽核部门传送疑似重复领取养老金的相关举报材料。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（五）发现疑似重复、冒领领取城乡居民基本养老保险待遇的。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办理方式：单位、社区（村）上报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办理时限：</w:t>
      </w:r>
      <w:r>
        <w:rPr>
          <w:rFonts w:hint="eastAsia"/>
          <w:lang w:val="en-US" w:eastAsia="zh-CN"/>
        </w:rPr>
        <w:t>10个工作日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六、结果送达：无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七、收费依据及标准：不收费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八、办事时间：周一至周五， 法定节假日除外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夏季：上午8:00-12:00 下午 15:00-18:00；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冬季：上午8:00-12:00 下午 14:30-17:30。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九、办理机构及地点：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1.办理机构：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2.办公地址：</w:t>
      </w:r>
      <w:r>
        <w:rPr>
          <w:rFonts w:hint="eastAsia"/>
          <w:lang w:eastAsia="zh-CN"/>
        </w:rPr>
        <w:t>彭店镇政府院内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十、咨询查询途径：0374-</w:t>
      </w:r>
      <w:r>
        <w:rPr>
          <w:rFonts w:hint="eastAsia"/>
          <w:lang w:val="en-US" w:eastAsia="zh-CN"/>
        </w:rPr>
        <w:t>7661112</w:t>
      </w:r>
      <w:r>
        <w:rPr>
          <w:rFonts w:hint="eastAsia"/>
        </w:rPr>
        <w:t>、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镇便民服务大厅社保窗口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十一、监督投诉渠道：0374-</w:t>
      </w:r>
      <w:r>
        <w:rPr>
          <w:rFonts w:hint="eastAsia"/>
          <w:lang w:val="en-US" w:eastAsia="zh-CN"/>
        </w:rPr>
        <w:t>7661112</w:t>
      </w:r>
    </w:p>
    <w:sectPr>
      <w:pgSz w:w="11906" w:h="16838"/>
      <w:pgMar w:top="127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026EB"/>
    <w:multiLevelType w:val="singleLevel"/>
    <w:tmpl w:val="643026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000000"/>
    <w:rsid w:val="0BFC6B22"/>
    <w:rsid w:val="241D7B50"/>
    <w:rsid w:val="66FD04ED"/>
    <w:rsid w:val="7CCC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676</Characters>
  <Lines>0</Lines>
  <Paragraphs>0</Paragraphs>
  <TotalTime>0</TotalTime>
  <ScaleCrop>false</ScaleCrop>
  <LinksUpToDate>false</LinksUpToDate>
  <CharactersWithSpaces>683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2022-09-17T14:09:00Z</dcterms:created>
  <dc:creator>yanxi</dc:creator>
  <cp:lastModifiedBy>999</cp:lastModifiedBy>
  <cp:lastPrinted>2022-09-23T08:52:00Z</cp:lastPrinted>
  <dcterms:modified xsi:type="dcterms:W3CDTF">2022-11-25T09:45:26Z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BB061764ADAC4F4788BA2ED8C8F0667B</vt:lpwstr>
  </property>
</Properties>
</file>