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2A2C" w:rsidRPr="005F2A2C" w:rsidRDefault="005F2A2C" w:rsidP="005F2A2C">
      <w:pPr>
        <w:widowControl/>
        <w:shd w:val="clear" w:color="auto" w:fill="FFFFFF"/>
        <w:spacing w:after="210"/>
        <w:jc w:val="center"/>
        <w:outlineLvl w:val="0"/>
        <w:rPr>
          <w:rFonts w:asciiTheme="majorEastAsia" w:eastAsiaTheme="majorEastAsia" w:hAnsiTheme="majorEastAsia" w:cs="宋体"/>
          <w:b/>
          <w:bCs/>
          <w:color w:val="222222"/>
          <w:spacing w:val="8"/>
          <w:kern w:val="36"/>
          <w:sz w:val="44"/>
          <w:szCs w:val="44"/>
        </w:rPr>
      </w:pPr>
      <w:r w:rsidRPr="005F2A2C">
        <w:rPr>
          <w:rFonts w:asciiTheme="majorEastAsia" w:eastAsiaTheme="majorEastAsia" w:hAnsiTheme="majorEastAsia" w:cs="宋体" w:hint="eastAsia"/>
          <w:b/>
          <w:bCs/>
          <w:color w:val="222222"/>
          <w:spacing w:val="8"/>
          <w:kern w:val="36"/>
          <w:sz w:val="44"/>
          <w:szCs w:val="44"/>
        </w:rPr>
        <w:t>关于开展全市企</w:t>
      </w:r>
      <w:bookmarkStart w:id="0" w:name="_GoBack"/>
      <w:bookmarkEnd w:id="0"/>
      <w:r w:rsidRPr="005F2A2C">
        <w:rPr>
          <w:rFonts w:asciiTheme="majorEastAsia" w:eastAsiaTheme="majorEastAsia" w:hAnsiTheme="majorEastAsia" w:cs="宋体" w:hint="eastAsia"/>
          <w:b/>
          <w:bCs/>
          <w:color w:val="222222"/>
          <w:spacing w:val="8"/>
          <w:kern w:val="36"/>
          <w:sz w:val="44"/>
          <w:szCs w:val="44"/>
        </w:rPr>
        <w:t>业和机关事业单位离退休人员养老金领取资格认证的通知</w:t>
      </w:r>
    </w:p>
    <w:p w:rsidR="005F2A2C" w:rsidRPr="005F2A2C" w:rsidRDefault="005F2A2C" w:rsidP="005F2A2C">
      <w:pPr>
        <w:widowControl/>
        <w:shd w:val="clear" w:color="auto" w:fill="FFFFFF"/>
        <w:spacing w:line="420" w:lineRule="atLeast"/>
        <w:ind w:right="75"/>
        <w:rPr>
          <w:rFonts w:ascii="Microsoft YaHei UI" w:eastAsia="Microsoft YaHei UI" w:hAnsi="Microsoft YaHei UI" w:cs="宋体" w:hint="eastAsia"/>
          <w:color w:val="222222"/>
          <w:spacing w:val="8"/>
          <w:kern w:val="0"/>
          <w:sz w:val="26"/>
          <w:szCs w:val="26"/>
        </w:rPr>
      </w:pPr>
    </w:p>
    <w:p w:rsidR="005F2A2C" w:rsidRPr="005F2A2C" w:rsidRDefault="005F2A2C" w:rsidP="005F2A2C">
      <w:pPr>
        <w:widowControl/>
        <w:shd w:val="clear" w:color="auto" w:fill="FFFFFF"/>
        <w:spacing w:line="420" w:lineRule="atLeast"/>
        <w:rPr>
          <w:rFonts w:ascii="仿宋" w:eastAsia="仿宋" w:hAnsi="仿宋" w:cs="宋体" w:hint="eastAsia"/>
          <w:color w:val="222222"/>
          <w:spacing w:val="8"/>
          <w:kern w:val="0"/>
          <w:sz w:val="32"/>
          <w:szCs w:val="32"/>
        </w:rPr>
      </w:pPr>
      <w:r w:rsidRPr="005F2A2C">
        <w:rPr>
          <w:rFonts w:ascii="仿宋" w:eastAsia="仿宋" w:hAnsi="仿宋" w:cs="宋体" w:hint="eastAsia"/>
          <w:color w:val="222222"/>
          <w:spacing w:val="8"/>
          <w:kern w:val="0"/>
          <w:sz w:val="32"/>
          <w:szCs w:val="32"/>
        </w:rPr>
        <w:t>全市企业和机关事业单位离退休人员及供养亲属：</w:t>
      </w:r>
    </w:p>
    <w:p w:rsidR="005F2A2C" w:rsidRPr="005F2A2C" w:rsidRDefault="005F2A2C" w:rsidP="005F2A2C">
      <w:pPr>
        <w:widowControl/>
        <w:shd w:val="clear" w:color="auto" w:fill="FFFFFF"/>
        <w:spacing w:line="420" w:lineRule="atLeast"/>
        <w:ind w:firstLine="645"/>
        <w:rPr>
          <w:rFonts w:ascii="仿宋" w:eastAsia="仿宋" w:hAnsi="仿宋" w:cs="宋体" w:hint="eastAsia"/>
          <w:color w:val="222222"/>
          <w:spacing w:val="8"/>
          <w:kern w:val="0"/>
          <w:sz w:val="32"/>
          <w:szCs w:val="32"/>
        </w:rPr>
      </w:pPr>
      <w:r w:rsidRPr="005F2A2C">
        <w:rPr>
          <w:rFonts w:ascii="仿宋" w:eastAsia="仿宋" w:hAnsi="仿宋" w:cs="宋体" w:hint="eastAsia"/>
          <w:color w:val="222222"/>
          <w:spacing w:val="8"/>
          <w:kern w:val="0"/>
          <w:sz w:val="32"/>
          <w:szCs w:val="32"/>
        </w:rPr>
        <w:t>养老金领取资格认证是一项基础性、经常性工作，关系到参保人员的切身利益，是维护社保基金安全的重要措施。养老金领取资格认证每年开展一次，现就2022年度认证工作有关事项通知如下：</w:t>
      </w:r>
    </w:p>
    <w:p w:rsidR="005F2A2C" w:rsidRPr="005F2A2C" w:rsidRDefault="005F2A2C" w:rsidP="005F2A2C">
      <w:pPr>
        <w:widowControl/>
        <w:shd w:val="clear" w:color="auto" w:fill="FFFFFF"/>
        <w:spacing w:line="420" w:lineRule="atLeast"/>
        <w:ind w:firstLine="645"/>
        <w:rPr>
          <w:rFonts w:ascii="黑体" w:eastAsia="黑体" w:hAnsi="黑体" w:cs="宋体" w:hint="eastAsia"/>
          <w:color w:val="222222"/>
          <w:spacing w:val="8"/>
          <w:kern w:val="0"/>
          <w:sz w:val="32"/>
          <w:szCs w:val="32"/>
        </w:rPr>
      </w:pPr>
      <w:r w:rsidRPr="005F2A2C">
        <w:rPr>
          <w:rFonts w:ascii="黑体" w:eastAsia="黑体" w:hAnsi="黑体" w:cs="宋体" w:hint="eastAsia"/>
          <w:bCs/>
          <w:color w:val="222222"/>
          <w:spacing w:val="8"/>
          <w:kern w:val="0"/>
          <w:sz w:val="32"/>
          <w:szCs w:val="32"/>
        </w:rPr>
        <w:t>一、认证范围</w:t>
      </w:r>
    </w:p>
    <w:p w:rsidR="005F2A2C" w:rsidRPr="005F2A2C" w:rsidRDefault="005F2A2C" w:rsidP="005F2A2C">
      <w:pPr>
        <w:widowControl/>
        <w:shd w:val="clear" w:color="auto" w:fill="FFFFFF"/>
        <w:spacing w:line="420" w:lineRule="atLeast"/>
        <w:ind w:firstLine="645"/>
        <w:rPr>
          <w:rFonts w:ascii="仿宋" w:eastAsia="仿宋" w:hAnsi="仿宋" w:cs="宋体" w:hint="eastAsia"/>
          <w:color w:val="222222"/>
          <w:spacing w:val="8"/>
          <w:kern w:val="0"/>
          <w:sz w:val="32"/>
          <w:szCs w:val="32"/>
        </w:rPr>
      </w:pPr>
      <w:r w:rsidRPr="005F2A2C">
        <w:rPr>
          <w:rFonts w:ascii="仿宋" w:eastAsia="仿宋" w:hAnsi="仿宋" w:cs="宋体" w:hint="eastAsia"/>
          <w:color w:val="222222"/>
          <w:spacing w:val="8"/>
          <w:kern w:val="0"/>
          <w:sz w:val="32"/>
          <w:szCs w:val="32"/>
        </w:rPr>
        <w:t>（一）全市按月领取企业和机关事业单位养老金的离退休人员。</w:t>
      </w:r>
    </w:p>
    <w:p w:rsidR="005F2A2C" w:rsidRPr="005F2A2C" w:rsidRDefault="005F2A2C" w:rsidP="005F2A2C">
      <w:pPr>
        <w:widowControl/>
        <w:shd w:val="clear" w:color="auto" w:fill="FFFFFF"/>
        <w:spacing w:line="420" w:lineRule="atLeast"/>
        <w:ind w:firstLine="645"/>
        <w:rPr>
          <w:rFonts w:ascii="仿宋" w:eastAsia="仿宋" w:hAnsi="仿宋" w:cs="宋体" w:hint="eastAsia"/>
          <w:color w:val="222222"/>
          <w:spacing w:val="8"/>
          <w:kern w:val="0"/>
          <w:sz w:val="32"/>
          <w:szCs w:val="32"/>
        </w:rPr>
      </w:pPr>
      <w:r w:rsidRPr="005F2A2C">
        <w:rPr>
          <w:rFonts w:ascii="仿宋" w:eastAsia="仿宋" w:hAnsi="仿宋" w:cs="宋体" w:hint="eastAsia"/>
          <w:color w:val="222222"/>
          <w:spacing w:val="8"/>
          <w:kern w:val="0"/>
          <w:sz w:val="32"/>
          <w:szCs w:val="32"/>
        </w:rPr>
        <w:t>（二）全市按月领取遗属生活补助费的企业职工（含离退休人员）供养直系亲属。</w:t>
      </w:r>
    </w:p>
    <w:p w:rsidR="005F2A2C" w:rsidRPr="005F2A2C" w:rsidRDefault="005F2A2C" w:rsidP="005F2A2C">
      <w:pPr>
        <w:widowControl/>
        <w:shd w:val="clear" w:color="auto" w:fill="FFFFFF"/>
        <w:spacing w:line="420" w:lineRule="atLeast"/>
        <w:ind w:firstLine="645"/>
        <w:rPr>
          <w:rFonts w:ascii="黑体" w:eastAsia="黑体" w:hAnsi="黑体" w:cs="宋体" w:hint="eastAsia"/>
          <w:bCs/>
          <w:color w:val="222222"/>
          <w:spacing w:val="8"/>
          <w:kern w:val="0"/>
          <w:sz w:val="32"/>
          <w:szCs w:val="32"/>
        </w:rPr>
      </w:pPr>
      <w:r w:rsidRPr="005F2A2C">
        <w:rPr>
          <w:rFonts w:ascii="黑体" w:eastAsia="黑体" w:hAnsi="黑体" w:cs="宋体" w:hint="eastAsia"/>
          <w:bCs/>
          <w:color w:val="222222"/>
          <w:spacing w:val="8"/>
          <w:kern w:val="0"/>
          <w:sz w:val="32"/>
          <w:szCs w:val="32"/>
        </w:rPr>
        <w:t>二、认证时间</w:t>
      </w:r>
    </w:p>
    <w:p w:rsidR="005F2A2C" w:rsidRPr="005F2A2C" w:rsidRDefault="005F2A2C" w:rsidP="005F2A2C">
      <w:pPr>
        <w:widowControl/>
        <w:shd w:val="clear" w:color="auto" w:fill="FFFFFF"/>
        <w:spacing w:line="420" w:lineRule="atLeast"/>
        <w:ind w:firstLine="645"/>
        <w:rPr>
          <w:rFonts w:ascii="仿宋" w:eastAsia="仿宋" w:hAnsi="仿宋" w:cs="宋体" w:hint="eastAsia"/>
          <w:color w:val="222222"/>
          <w:spacing w:val="8"/>
          <w:kern w:val="0"/>
          <w:sz w:val="32"/>
          <w:szCs w:val="32"/>
        </w:rPr>
      </w:pPr>
      <w:r w:rsidRPr="005F2A2C">
        <w:rPr>
          <w:rFonts w:ascii="仿宋" w:eastAsia="仿宋" w:hAnsi="仿宋" w:cs="宋体" w:hint="eastAsia"/>
          <w:color w:val="222222"/>
          <w:spacing w:val="8"/>
          <w:kern w:val="0"/>
          <w:sz w:val="32"/>
          <w:szCs w:val="32"/>
        </w:rPr>
        <w:t>2022年3月31日前完成认证工作，认证有效期为一年。从今年起，建立认证工作长效机制，全市企业和机关事业单位离退休人员及供养亲属于每年3月底前，成功认证一次，即可正常发放养老金。</w:t>
      </w:r>
    </w:p>
    <w:p w:rsidR="005F2A2C" w:rsidRPr="005F2A2C" w:rsidRDefault="005F2A2C" w:rsidP="005F2A2C">
      <w:pPr>
        <w:widowControl/>
        <w:shd w:val="clear" w:color="auto" w:fill="FFFFFF"/>
        <w:spacing w:line="420" w:lineRule="atLeast"/>
        <w:ind w:firstLine="645"/>
        <w:rPr>
          <w:rFonts w:ascii="黑体" w:eastAsia="黑体" w:hAnsi="黑体" w:cs="宋体" w:hint="eastAsia"/>
          <w:color w:val="222222"/>
          <w:spacing w:val="8"/>
          <w:kern w:val="0"/>
          <w:sz w:val="32"/>
          <w:szCs w:val="32"/>
        </w:rPr>
      </w:pPr>
      <w:r w:rsidRPr="005F2A2C">
        <w:rPr>
          <w:rFonts w:ascii="黑体" w:eastAsia="黑体" w:hAnsi="黑体" w:cs="宋体" w:hint="eastAsia"/>
          <w:bCs/>
          <w:color w:val="222222"/>
          <w:spacing w:val="8"/>
          <w:kern w:val="0"/>
          <w:sz w:val="32"/>
          <w:szCs w:val="32"/>
        </w:rPr>
        <w:t>三、认证方式</w:t>
      </w:r>
    </w:p>
    <w:p w:rsidR="005F2A2C" w:rsidRPr="005F2A2C" w:rsidRDefault="005F2A2C" w:rsidP="005F2A2C">
      <w:pPr>
        <w:widowControl/>
        <w:shd w:val="clear" w:color="auto" w:fill="FFFFFF"/>
        <w:spacing w:line="420" w:lineRule="atLeast"/>
        <w:ind w:firstLine="645"/>
        <w:rPr>
          <w:rFonts w:ascii="仿宋" w:eastAsia="仿宋" w:hAnsi="仿宋" w:cs="宋体" w:hint="eastAsia"/>
          <w:color w:val="222222"/>
          <w:spacing w:val="8"/>
          <w:kern w:val="0"/>
          <w:sz w:val="32"/>
          <w:szCs w:val="32"/>
        </w:rPr>
      </w:pPr>
      <w:r w:rsidRPr="005F2A2C">
        <w:rPr>
          <w:rFonts w:ascii="仿宋" w:eastAsia="仿宋" w:hAnsi="仿宋" w:cs="宋体" w:hint="eastAsia"/>
          <w:color w:val="222222"/>
          <w:spacing w:val="8"/>
          <w:kern w:val="0"/>
          <w:sz w:val="32"/>
          <w:szCs w:val="32"/>
        </w:rPr>
        <w:t>2022年度养老金领取资格认证继续采用手机APP认证的方式，各级社保经办机构不开展现场集中认证。认证方式包括以下三种：</w:t>
      </w:r>
    </w:p>
    <w:p w:rsidR="005F2A2C" w:rsidRPr="005F2A2C" w:rsidRDefault="005F2A2C" w:rsidP="005F2A2C">
      <w:pPr>
        <w:widowControl/>
        <w:shd w:val="clear" w:color="auto" w:fill="FFFFFF"/>
        <w:spacing w:line="420" w:lineRule="atLeast"/>
        <w:ind w:firstLine="645"/>
        <w:rPr>
          <w:rFonts w:ascii="仿宋" w:eastAsia="仿宋" w:hAnsi="仿宋" w:cs="宋体" w:hint="eastAsia"/>
          <w:color w:val="222222"/>
          <w:spacing w:val="8"/>
          <w:kern w:val="0"/>
          <w:sz w:val="32"/>
          <w:szCs w:val="32"/>
        </w:rPr>
      </w:pPr>
      <w:r w:rsidRPr="005F2A2C">
        <w:rPr>
          <w:rFonts w:ascii="仿宋" w:eastAsia="仿宋" w:hAnsi="仿宋" w:cs="宋体" w:hint="eastAsia"/>
          <w:color w:val="222222"/>
          <w:spacing w:val="8"/>
          <w:kern w:val="0"/>
          <w:sz w:val="32"/>
          <w:szCs w:val="32"/>
        </w:rPr>
        <w:lastRenderedPageBreak/>
        <w:t>（一）“河南社保”APP认证（可为他人认证），步骤如下：</w:t>
      </w:r>
    </w:p>
    <w:p w:rsidR="005F2A2C" w:rsidRPr="005F2A2C" w:rsidRDefault="005F2A2C" w:rsidP="005F2A2C">
      <w:pPr>
        <w:widowControl/>
        <w:shd w:val="clear" w:color="auto" w:fill="FFFFFF"/>
        <w:spacing w:line="420" w:lineRule="atLeast"/>
        <w:ind w:firstLine="645"/>
        <w:rPr>
          <w:rFonts w:ascii="仿宋" w:eastAsia="仿宋" w:hAnsi="仿宋" w:cs="宋体" w:hint="eastAsia"/>
          <w:color w:val="222222"/>
          <w:spacing w:val="8"/>
          <w:kern w:val="0"/>
          <w:sz w:val="32"/>
          <w:szCs w:val="32"/>
        </w:rPr>
      </w:pPr>
      <w:r w:rsidRPr="005F2A2C">
        <w:rPr>
          <w:rFonts w:ascii="仿宋" w:eastAsia="仿宋" w:hAnsi="仿宋" w:cs="宋体" w:hint="eastAsia"/>
          <w:color w:val="222222"/>
          <w:spacing w:val="8"/>
          <w:kern w:val="0"/>
          <w:sz w:val="32"/>
          <w:szCs w:val="32"/>
        </w:rPr>
        <w:t>1.使用国产手机，</w:t>
      </w:r>
      <w:proofErr w:type="gramStart"/>
      <w:r w:rsidRPr="005F2A2C">
        <w:rPr>
          <w:rFonts w:ascii="仿宋" w:eastAsia="仿宋" w:hAnsi="仿宋" w:cs="宋体" w:hint="eastAsia"/>
          <w:color w:val="222222"/>
          <w:spacing w:val="8"/>
          <w:kern w:val="0"/>
          <w:sz w:val="32"/>
          <w:szCs w:val="32"/>
        </w:rPr>
        <w:t>微信扫一扫</w:t>
      </w:r>
      <w:proofErr w:type="gramEnd"/>
      <w:r w:rsidRPr="005F2A2C">
        <w:rPr>
          <w:rFonts w:ascii="仿宋" w:eastAsia="仿宋" w:hAnsi="仿宋" w:cs="宋体" w:hint="eastAsia"/>
          <w:color w:val="222222"/>
          <w:spacing w:val="8"/>
          <w:kern w:val="0"/>
          <w:sz w:val="32"/>
          <w:szCs w:val="32"/>
        </w:rPr>
        <w:t>该二维码，进入浏览器，点击下载，按照手机提示，完成所有下载安装流程，点击“立即体验”即可进入。</w:t>
      </w:r>
    </w:p>
    <w:p w:rsidR="005F2A2C" w:rsidRPr="005F2A2C" w:rsidRDefault="005F2A2C" w:rsidP="005F2A2C">
      <w:pPr>
        <w:widowControl/>
        <w:shd w:val="clear" w:color="auto" w:fill="FFFFFF"/>
        <w:spacing w:line="420" w:lineRule="atLeast"/>
        <w:jc w:val="center"/>
        <w:rPr>
          <w:rFonts w:ascii="仿宋" w:eastAsia="仿宋" w:hAnsi="仿宋" w:cs="宋体" w:hint="eastAsia"/>
          <w:color w:val="222222"/>
          <w:spacing w:val="8"/>
          <w:kern w:val="0"/>
          <w:sz w:val="32"/>
          <w:szCs w:val="32"/>
        </w:rPr>
      </w:pPr>
      <w:r w:rsidRPr="005F2A2C">
        <w:rPr>
          <w:rFonts w:ascii="仿宋" w:eastAsia="仿宋" w:hAnsi="仿宋" w:cs="宋体"/>
          <w:noProof/>
          <w:color w:val="222222"/>
          <w:spacing w:val="8"/>
          <w:kern w:val="0"/>
          <w:sz w:val="32"/>
          <w:szCs w:val="32"/>
        </w:rPr>
        <w:drawing>
          <wp:inline distT="0" distB="0" distL="0" distR="0" wp14:anchorId="03B2547B" wp14:editId="6B5FB5E4">
            <wp:extent cx="1905000" cy="1876425"/>
            <wp:effectExtent l="0" t="0" r="0" b="9525"/>
            <wp:docPr id="1" name="图片 1"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图片"/>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5000" cy="1876425"/>
                    </a:xfrm>
                    <a:prstGeom prst="rect">
                      <a:avLst/>
                    </a:prstGeom>
                    <a:noFill/>
                    <a:ln>
                      <a:noFill/>
                    </a:ln>
                  </pic:spPr>
                </pic:pic>
              </a:graphicData>
            </a:graphic>
          </wp:inline>
        </w:drawing>
      </w:r>
    </w:p>
    <w:p w:rsidR="005F2A2C" w:rsidRPr="005F2A2C" w:rsidRDefault="005F2A2C" w:rsidP="005F2A2C">
      <w:pPr>
        <w:widowControl/>
        <w:shd w:val="clear" w:color="auto" w:fill="FFFFFF"/>
        <w:spacing w:line="420" w:lineRule="atLeast"/>
        <w:ind w:firstLine="645"/>
        <w:rPr>
          <w:rFonts w:ascii="仿宋" w:eastAsia="仿宋" w:hAnsi="仿宋" w:cs="宋体" w:hint="eastAsia"/>
          <w:color w:val="222222"/>
          <w:spacing w:val="8"/>
          <w:kern w:val="0"/>
          <w:sz w:val="32"/>
          <w:szCs w:val="32"/>
        </w:rPr>
      </w:pPr>
      <w:r w:rsidRPr="005F2A2C">
        <w:rPr>
          <w:rFonts w:ascii="仿宋" w:eastAsia="仿宋" w:hAnsi="仿宋" w:cs="宋体" w:hint="eastAsia"/>
          <w:color w:val="222222"/>
          <w:spacing w:val="8"/>
          <w:kern w:val="0"/>
          <w:sz w:val="32"/>
          <w:szCs w:val="32"/>
        </w:rPr>
        <w:t>2.未注册过的用户，可先进入“待遇认证”，点击“注册”，输入手机号、验证码，设置密码，下一步输入姓名、身份证号，进行注册。</w:t>
      </w:r>
    </w:p>
    <w:p w:rsidR="005F2A2C" w:rsidRPr="005F2A2C" w:rsidRDefault="005F2A2C" w:rsidP="005F2A2C">
      <w:pPr>
        <w:widowControl/>
        <w:shd w:val="clear" w:color="auto" w:fill="FFFFFF"/>
        <w:spacing w:line="420" w:lineRule="atLeast"/>
        <w:ind w:firstLine="645"/>
        <w:rPr>
          <w:rFonts w:ascii="仿宋" w:eastAsia="仿宋" w:hAnsi="仿宋" w:cs="宋体" w:hint="eastAsia"/>
          <w:color w:val="222222"/>
          <w:spacing w:val="8"/>
          <w:kern w:val="0"/>
          <w:sz w:val="32"/>
          <w:szCs w:val="32"/>
        </w:rPr>
      </w:pPr>
      <w:r w:rsidRPr="005F2A2C">
        <w:rPr>
          <w:rFonts w:ascii="仿宋" w:eastAsia="仿宋" w:hAnsi="仿宋" w:cs="宋体" w:hint="eastAsia"/>
          <w:color w:val="222222"/>
          <w:spacing w:val="8"/>
          <w:kern w:val="0"/>
          <w:sz w:val="32"/>
          <w:szCs w:val="32"/>
        </w:rPr>
        <w:t>3.已注册过的用户，可直接点击“待遇认证”→“本人认证”或“他人认证”。人脸比对成功后，系统会提示“认证成功”，点击“确定”，即可完成本年度认证。</w:t>
      </w:r>
    </w:p>
    <w:p w:rsidR="005F2A2C" w:rsidRPr="005F2A2C" w:rsidRDefault="005F2A2C" w:rsidP="005F2A2C">
      <w:pPr>
        <w:widowControl/>
        <w:shd w:val="clear" w:color="auto" w:fill="FFFFFF"/>
        <w:spacing w:line="420" w:lineRule="atLeast"/>
        <w:ind w:firstLine="645"/>
        <w:rPr>
          <w:rFonts w:ascii="仿宋" w:eastAsia="仿宋" w:hAnsi="仿宋" w:cs="宋体" w:hint="eastAsia"/>
          <w:color w:val="222222"/>
          <w:spacing w:val="8"/>
          <w:kern w:val="0"/>
          <w:sz w:val="32"/>
          <w:szCs w:val="32"/>
        </w:rPr>
      </w:pPr>
      <w:r w:rsidRPr="005F2A2C">
        <w:rPr>
          <w:rFonts w:ascii="仿宋" w:eastAsia="仿宋" w:hAnsi="仿宋" w:cs="宋体" w:hint="eastAsia"/>
          <w:color w:val="222222"/>
          <w:spacing w:val="8"/>
          <w:kern w:val="0"/>
          <w:sz w:val="32"/>
          <w:szCs w:val="32"/>
        </w:rPr>
        <w:t>（二）支付宝“豫事办”小程序认证（可为他人认证）,步骤如下：</w:t>
      </w:r>
    </w:p>
    <w:p w:rsidR="005F2A2C" w:rsidRPr="005F2A2C" w:rsidRDefault="005F2A2C" w:rsidP="005F2A2C">
      <w:pPr>
        <w:widowControl/>
        <w:shd w:val="clear" w:color="auto" w:fill="FFFFFF"/>
        <w:spacing w:line="420" w:lineRule="atLeast"/>
        <w:ind w:firstLine="645"/>
        <w:rPr>
          <w:rFonts w:ascii="仿宋" w:eastAsia="仿宋" w:hAnsi="仿宋" w:cs="宋体" w:hint="eastAsia"/>
          <w:color w:val="222222"/>
          <w:spacing w:val="8"/>
          <w:kern w:val="0"/>
          <w:sz w:val="32"/>
          <w:szCs w:val="32"/>
        </w:rPr>
      </w:pPr>
      <w:r w:rsidRPr="005F2A2C">
        <w:rPr>
          <w:rFonts w:ascii="仿宋" w:eastAsia="仿宋" w:hAnsi="仿宋" w:cs="宋体" w:hint="eastAsia"/>
          <w:color w:val="222222"/>
          <w:spacing w:val="8"/>
          <w:kern w:val="0"/>
          <w:sz w:val="32"/>
          <w:szCs w:val="32"/>
        </w:rPr>
        <w:t>1.打开“支付宝”，找到“豫事办”→“老年人服务专区”→“同意并认证”，本人身份验证后，系统自动返回后选择“社保资格认证”→“本人认证或为他人认证”。</w:t>
      </w:r>
    </w:p>
    <w:p w:rsidR="005F2A2C" w:rsidRPr="005F2A2C" w:rsidRDefault="005F2A2C" w:rsidP="005F2A2C">
      <w:pPr>
        <w:widowControl/>
        <w:shd w:val="clear" w:color="auto" w:fill="FFFFFF"/>
        <w:spacing w:line="420" w:lineRule="atLeast"/>
        <w:ind w:firstLine="645"/>
        <w:rPr>
          <w:rFonts w:ascii="仿宋" w:eastAsia="仿宋" w:hAnsi="仿宋" w:cs="宋体" w:hint="eastAsia"/>
          <w:color w:val="222222"/>
          <w:spacing w:val="8"/>
          <w:kern w:val="0"/>
          <w:sz w:val="32"/>
          <w:szCs w:val="32"/>
        </w:rPr>
      </w:pPr>
      <w:r w:rsidRPr="005F2A2C">
        <w:rPr>
          <w:rFonts w:ascii="仿宋" w:eastAsia="仿宋" w:hAnsi="仿宋" w:cs="宋体" w:hint="eastAsia"/>
          <w:color w:val="222222"/>
          <w:spacing w:val="8"/>
          <w:kern w:val="0"/>
          <w:sz w:val="32"/>
          <w:szCs w:val="32"/>
        </w:rPr>
        <w:lastRenderedPageBreak/>
        <w:t>2.选择“本人认证”→“前往认证”→“同意并认证”人脸比对成功后显示“认证成功”，则完成认证。</w:t>
      </w:r>
    </w:p>
    <w:p w:rsidR="005F2A2C" w:rsidRPr="005F2A2C" w:rsidRDefault="005F2A2C" w:rsidP="005F2A2C">
      <w:pPr>
        <w:widowControl/>
        <w:shd w:val="clear" w:color="auto" w:fill="FFFFFF"/>
        <w:spacing w:line="420" w:lineRule="atLeast"/>
        <w:ind w:firstLine="645"/>
        <w:rPr>
          <w:rFonts w:ascii="仿宋" w:eastAsia="仿宋" w:hAnsi="仿宋" w:cs="宋体" w:hint="eastAsia"/>
          <w:color w:val="222222"/>
          <w:spacing w:val="8"/>
          <w:kern w:val="0"/>
          <w:sz w:val="32"/>
          <w:szCs w:val="32"/>
        </w:rPr>
      </w:pPr>
      <w:r w:rsidRPr="005F2A2C">
        <w:rPr>
          <w:rFonts w:ascii="仿宋" w:eastAsia="仿宋" w:hAnsi="仿宋" w:cs="宋体" w:hint="eastAsia"/>
          <w:color w:val="222222"/>
          <w:spacing w:val="8"/>
          <w:kern w:val="0"/>
          <w:sz w:val="32"/>
          <w:szCs w:val="32"/>
        </w:rPr>
        <w:t>3.选择“为他人认证”→输入姓名和身份证号后选择“查看上次认证结果”→“前往认证”→“同意并认证”人脸比对成功后显示“认证成功”，则完成认证。“为他人认证”如果在“查看上次认证结果”无法进行下去，支付宝退出登录或者重新下载安装</w:t>
      </w:r>
      <w:proofErr w:type="gramStart"/>
      <w:r w:rsidRPr="005F2A2C">
        <w:rPr>
          <w:rFonts w:ascii="仿宋" w:eastAsia="仿宋" w:hAnsi="仿宋" w:cs="宋体" w:hint="eastAsia"/>
          <w:color w:val="222222"/>
          <w:spacing w:val="8"/>
          <w:kern w:val="0"/>
          <w:sz w:val="32"/>
          <w:szCs w:val="32"/>
        </w:rPr>
        <w:t>支付宝即可操作</w:t>
      </w:r>
      <w:proofErr w:type="gramEnd"/>
      <w:r w:rsidRPr="005F2A2C">
        <w:rPr>
          <w:rFonts w:ascii="仿宋" w:eastAsia="仿宋" w:hAnsi="仿宋" w:cs="宋体" w:hint="eastAsia"/>
          <w:color w:val="222222"/>
          <w:spacing w:val="8"/>
          <w:kern w:val="0"/>
          <w:sz w:val="32"/>
          <w:szCs w:val="32"/>
        </w:rPr>
        <w:t>认证。</w:t>
      </w:r>
    </w:p>
    <w:p w:rsidR="005F2A2C" w:rsidRPr="005F2A2C" w:rsidRDefault="005F2A2C" w:rsidP="005F2A2C">
      <w:pPr>
        <w:widowControl/>
        <w:shd w:val="clear" w:color="auto" w:fill="FFFFFF"/>
        <w:spacing w:line="420" w:lineRule="atLeast"/>
        <w:ind w:firstLine="645"/>
        <w:rPr>
          <w:rFonts w:ascii="仿宋" w:eastAsia="仿宋" w:hAnsi="仿宋" w:cs="宋体" w:hint="eastAsia"/>
          <w:color w:val="222222"/>
          <w:spacing w:val="8"/>
          <w:kern w:val="0"/>
          <w:sz w:val="32"/>
          <w:szCs w:val="32"/>
        </w:rPr>
      </w:pPr>
      <w:r w:rsidRPr="005F2A2C">
        <w:rPr>
          <w:rFonts w:ascii="仿宋" w:eastAsia="仿宋" w:hAnsi="仿宋" w:cs="宋体" w:hint="eastAsia"/>
          <w:color w:val="222222"/>
          <w:spacing w:val="8"/>
          <w:kern w:val="0"/>
          <w:sz w:val="32"/>
          <w:szCs w:val="32"/>
        </w:rPr>
        <w:t>(三)“社银一体化”服务网点（工作人员帮忙认证）</w:t>
      </w:r>
    </w:p>
    <w:p w:rsidR="005F2A2C" w:rsidRPr="005F2A2C" w:rsidRDefault="005F2A2C" w:rsidP="005F2A2C">
      <w:pPr>
        <w:widowControl/>
        <w:shd w:val="clear" w:color="auto" w:fill="FFFFFF"/>
        <w:spacing w:line="420" w:lineRule="atLeast"/>
        <w:ind w:firstLine="645"/>
        <w:rPr>
          <w:rFonts w:ascii="仿宋" w:eastAsia="仿宋" w:hAnsi="仿宋" w:cs="宋体" w:hint="eastAsia"/>
          <w:color w:val="222222"/>
          <w:spacing w:val="8"/>
          <w:kern w:val="0"/>
          <w:sz w:val="32"/>
          <w:szCs w:val="32"/>
        </w:rPr>
      </w:pPr>
      <w:r w:rsidRPr="005F2A2C">
        <w:rPr>
          <w:rFonts w:ascii="仿宋" w:eastAsia="仿宋" w:hAnsi="仿宋" w:cs="宋体" w:hint="eastAsia"/>
          <w:color w:val="222222"/>
          <w:spacing w:val="8"/>
          <w:kern w:val="0"/>
          <w:sz w:val="32"/>
          <w:szCs w:val="32"/>
        </w:rPr>
        <w:t>许昌市社会养老保险中心和银行合作，在全市建成了</w:t>
      </w:r>
      <w:proofErr w:type="gramStart"/>
      <w:r w:rsidRPr="005F2A2C">
        <w:rPr>
          <w:rFonts w:ascii="仿宋" w:eastAsia="仿宋" w:hAnsi="仿宋" w:cs="宋体" w:hint="eastAsia"/>
          <w:color w:val="222222"/>
          <w:spacing w:val="8"/>
          <w:kern w:val="0"/>
          <w:sz w:val="32"/>
          <w:szCs w:val="32"/>
        </w:rPr>
        <w:t>57个社银一体化</w:t>
      </w:r>
      <w:proofErr w:type="gramEnd"/>
      <w:r w:rsidRPr="005F2A2C">
        <w:rPr>
          <w:rFonts w:ascii="仿宋" w:eastAsia="仿宋" w:hAnsi="仿宋" w:cs="宋体" w:hint="eastAsia"/>
          <w:color w:val="222222"/>
          <w:spacing w:val="8"/>
          <w:kern w:val="0"/>
          <w:sz w:val="32"/>
          <w:szCs w:val="32"/>
        </w:rPr>
        <w:t>服务网点，可受理各项社保业务。离退休人员无智能手机或不会操作手机的，可到就近的银行网点进行认证。具体网点分布可登陆“许昌市社会养老保险中心”网站查询。</w:t>
      </w:r>
    </w:p>
    <w:p w:rsidR="005F2A2C" w:rsidRPr="005F2A2C" w:rsidRDefault="005F2A2C" w:rsidP="005F2A2C">
      <w:pPr>
        <w:widowControl/>
        <w:shd w:val="clear" w:color="auto" w:fill="FFFFFF"/>
        <w:spacing w:line="420" w:lineRule="atLeast"/>
        <w:ind w:firstLine="645"/>
        <w:rPr>
          <w:rFonts w:ascii="黑体" w:eastAsia="黑体" w:hAnsi="黑体" w:cs="宋体" w:hint="eastAsia"/>
          <w:bCs/>
          <w:color w:val="222222"/>
          <w:spacing w:val="8"/>
          <w:kern w:val="0"/>
          <w:sz w:val="32"/>
          <w:szCs w:val="32"/>
        </w:rPr>
      </w:pPr>
      <w:r w:rsidRPr="005F2A2C">
        <w:rPr>
          <w:rFonts w:ascii="黑体" w:eastAsia="黑体" w:hAnsi="黑体" w:cs="宋体" w:hint="eastAsia"/>
          <w:bCs/>
          <w:color w:val="222222"/>
          <w:spacing w:val="8"/>
          <w:kern w:val="0"/>
          <w:sz w:val="32"/>
          <w:szCs w:val="32"/>
        </w:rPr>
        <w:t>四、认证结果处理</w:t>
      </w:r>
    </w:p>
    <w:p w:rsidR="005F2A2C" w:rsidRPr="005F2A2C" w:rsidRDefault="005F2A2C" w:rsidP="005F2A2C">
      <w:pPr>
        <w:widowControl/>
        <w:shd w:val="clear" w:color="auto" w:fill="FFFFFF"/>
        <w:spacing w:line="420" w:lineRule="atLeast"/>
        <w:ind w:firstLine="645"/>
        <w:rPr>
          <w:rFonts w:ascii="仿宋" w:eastAsia="仿宋" w:hAnsi="仿宋" w:cs="宋体" w:hint="eastAsia"/>
          <w:color w:val="222222"/>
          <w:spacing w:val="8"/>
          <w:kern w:val="0"/>
          <w:sz w:val="32"/>
          <w:szCs w:val="32"/>
        </w:rPr>
      </w:pPr>
      <w:r w:rsidRPr="005F2A2C">
        <w:rPr>
          <w:rFonts w:ascii="仿宋" w:eastAsia="仿宋" w:hAnsi="仿宋" w:cs="宋体" w:hint="eastAsia"/>
          <w:color w:val="222222"/>
          <w:spacing w:val="8"/>
          <w:kern w:val="0"/>
          <w:sz w:val="32"/>
          <w:szCs w:val="32"/>
        </w:rPr>
        <w:t>（一）凡在每年3月底前成功认证的待遇领取人员，养老金正常发放；未参加认证或认证不成功的待遇领取人员，养老金暂停发放。</w:t>
      </w:r>
      <w:proofErr w:type="gramStart"/>
      <w:r w:rsidRPr="005F2A2C">
        <w:rPr>
          <w:rFonts w:ascii="仿宋" w:eastAsia="仿宋" w:hAnsi="仿宋" w:cs="宋体" w:hint="eastAsia"/>
          <w:color w:val="222222"/>
          <w:spacing w:val="8"/>
          <w:kern w:val="0"/>
          <w:sz w:val="32"/>
          <w:szCs w:val="32"/>
        </w:rPr>
        <w:t>待资格</w:t>
      </w:r>
      <w:proofErr w:type="gramEnd"/>
      <w:r w:rsidRPr="005F2A2C">
        <w:rPr>
          <w:rFonts w:ascii="仿宋" w:eastAsia="仿宋" w:hAnsi="仿宋" w:cs="宋体" w:hint="eastAsia"/>
          <w:color w:val="222222"/>
          <w:spacing w:val="8"/>
          <w:kern w:val="0"/>
          <w:sz w:val="32"/>
          <w:szCs w:val="32"/>
        </w:rPr>
        <w:t>认证审核通过后，次月恢复养老金发放并给予补发。</w:t>
      </w:r>
    </w:p>
    <w:p w:rsidR="005F2A2C" w:rsidRPr="005F2A2C" w:rsidRDefault="005F2A2C" w:rsidP="005F2A2C">
      <w:pPr>
        <w:widowControl/>
        <w:shd w:val="clear" w:color="auto" w:fill="FFFFFF"/>
        <w:spacing w:line="420" w:lineRule="atLeast"/>
        <w:ind w:firstLine="645"/>
        <w:rPr>
          <w:rFonts w:ascii="仿宋" w:eastAsia="仿宋" w:hAnsi="仿宋" w:cs="宋体" w:hint="eastAsia"/>
          <w:color w:val="222222"/>
          <w:spacing w:val="8"/>
          <w:kern w:val="0"/>
          <w:sz w:val="32"/>
          <w:szCs w:val="32"/>
        </w:rPr>
      </w:pPr>
      <w:r w:rsidRPr="005F2A2C">
        <w:rPr>
          <w:rFonts w:ascii="仿宋" w:eastAsia="仿宋" w:hAnsi="仿宋" w:cs="宋体" w:hint="eastAsia"/>
          <w:color w:val="222222"/>
          <w:spacing w:val="8"/>
          <w:kern w:val="0"/>
          <w:sz w:val="32"/>
          <w:szCs w:val="32"/>
        </w:rPr>
        <w:t>（二）近年来因未按时认证等原因暂停养老金发</w:t>
      </w:r>
      <w:proofErr w:type="gramStart"/>
      <w:r w:rsidRPr="005F2A2C">
        <w:rPr>
          <w:rFonts w:ascii="仿宋" w:eastAsia="仿宋" w:hAnsi="仿宋" w:cs="宋体" w:hint="eastAsia"/>
          <w:color w:val="222222"/>
          <w:spacing w:val="8"/>
          <w:kern w:val="0"/>
          <w:sz w:val="32"/>
          <w:szCs w:val="32"/>
        </w:rPr>
        <w:t>放人员</w:t>
      </w:r>
      <w:proofErr w:type="gramEnd"/>
      <w:r w:rsidRPr="005F2A2C">
        <w:rPr>
          <w:rFonts w:ascii="仿宋" w:eastAsia="仿宋" w:hAnsi="仿宋" w:cs="宋体" w:hint="eastAsia"/>
          <w:color w:val="222222"/>
          <w:spacing w:val="8"/>
          <w:kern w:val="0"/>
          <w:sz w:val="32"/>
          <w:szCs w:val="32"/>
        </w:rPr>
        <w:t>或其亲属，应及时到当地社保经办机构如实说明情况并办理养老金恢复或终止等相关手续，如隐瞒不报，经查实存在冒领养老金行为的，将责令退回骗取的养老金，并处</w:t>
      </w:r>
      <w:r w:rsidRPr="005F2A2C">
        <w:rPr>
          <w:rFonts w:ascii="仿宋" w:eastAsia="仿宋" w:hAnsi="仿宋" w:cs="宋体" w:hint="eastAsia"/>
          <w:color w:val="222222"/>
          <w:spacing w:val="8"/>
          <w:kern w:val="0"/>
          <w:sz w:val="32"/>
          <w:szCs w:val="32"/>
        </w:rPr>
        <w:lastRenderedPageBreak/>
        <w:t>骗取金额二倍以上五倍以下的罚款，数额巨大情节严重的，依法追究法律责任。</w:t>
      </w:r>
    </w:p>
    <w:p w:rsidR="005F2A2C" w:rsidRPr="005F2A2C" w:rsidRDefault="005F2A2C" w:rsidP="005F2A2C">
      <w:pPr>
        <w:widowControl/>
        <w:shd w:val="clear" w:color="auto" w:fill="FFFFFF"/>
        <w:spacing w:line="420" w:lineRule="atLeast"/>
        <w:ind w:firstLine="645"/>
        <w:rPr>
          <w:rFonts w:ascii="仿宋" w:eastAsia="仿宋" w:hAnsi="仿宋" w:cs="宋体" w:hint="eastAsia"/>
          <w:color w:val="222222"/>
          <w:spacing w:val="8"/>
          <w:kern w:val="0"/>
          <w:sz w:val="32"/>
          <w:szCs w:val="32"/>
        </w:rPr>
      </w:pPr>
      <w:r w:rsidRPr="005F2A2C">
        <w:rPr>
          <w:rFonts w:ascii="仿宋" w:eastAsia="仿宋" w:hAnsi="仿宋" w:cs="宋体" w:hint="eastAsia"/>
          <w:color w:val="222222"/>
          <w:spacing w:val="8"/>
          <w:kern w:val="0"/>
          <w:sz w:val="32"/>
          <w:szCs w:val="32"/>
        </w:rPr>
        <w:t>因很多老人不会用手机认证，我们倡导家里的年轻人，或者老人的亲戚、邻居、朋友，花费几分钟，帮助老人下载手机APP完成认证，或由所在村、社区社保协办人员通过手机APP协助办理养老金领取资格认证。</w:t>
      </w:r>
      <w:r w:rsidRPr="005F2A2C">
        <w:rPr>
          <w:rFonts w:ascii="宋体" w:eastAsia="宋体" w:hAnsi="宋体" w:cs="宋体" w:hint="eastAsia"/>
          <w:color w:val="222222"/>
          <w:spacing w:val="8"/>
          <w:kern w:val="0"/>
          <w:sz w:val="32"/>
          <w:szCs w:val="32"/>
        </w:rPr>
        <w:t>                            </w:t>
      </w:r>
    </w:p>
    <w:p w:rsidR="005F2A2C" w:rsidRPr="005F2A2C" w:rsidRDefault="005F2A2C" w:rsidP="005F2A2C">
      <w:pPr>
        <w:widowControl/>
        <w:shd w:val="clear" w:color="auto" w:fill="FFFFFF"/>
        <w:spacing w:line="420" w:lineRule="atLeast"/>
        <w:jc w:val="center"/>
        <w:rPr>
          <w:rFonts w:ascii="仿宋" w:eastAsia="仿宋" w:hAnsi="仿宋" w:cs="宋体" w:hint="eastAsia"/>
          <w:color w:val="222222"/>
          <w:spacing w:val="8"/>
          <w:kern w:val="0"/>
          <w:sz w:val="32"/>
          <w:szCs w:val="32"/>
        </w:rPr>
      </w:pPr>
    </w:p>
    <w:p w:rsidR="005F2A2C" w:rsidRPr="005F2A2C" w:rsidRDefault="005F2A2C" w:rsidP="005F2A2C">
      <w:pPr>
        <w:widowControl/>
        <w:shd w:val="clear" w:color="auto" w:fill="FFFFFF"/>
        <w:spacing w:line="420" w:lineRule="atLeast"/>
        <w:ind w:right="840" w:firstLine="4470"/>
        <w:jc w:val="right"/>
        <w:rPr>
          <w:rFonts w:ascii="仿宋" w:eastAsia="仿宋" w:hAnsi="仿宋" w:cs="宋体" w:hint="eastAsia"/>
          <w:color w:val="222222"/>
          <w:spacing w:val="8"/>
          <w:kern w:val="0"/>
          <w:sz w:val="32"/>
          <w:szCs w:val="32"/>
        </w:rPr>
      </w:pPr>
      <w:r w:rsidRPr="005F2A2C">
        <w:rPr>
          <w:rFonts w:ascii="宋体" w:eastAsia="宋体" w:hAnsi="宋体" w:cs="宋体" w:hint="eastAsia"/>
          <w:color w:val="222222"/>
          <w:spacing w:val="8"/>
          <w:kern w:val="0"/>
          <w:sz w:val="32"/>
          <w:szCs w:val="32"/>
        </w:rPr>
        <w:t> </w:t>
      </w:r>
      <w:r w:rsidRPr="005F2A2C">
        <w:rPr>
          <w:rFonts w:ascii="仿宋" w:eastAsia="仿宋" w:hAnsi="仿宋" w:cs="宋体" w:hint="eastAsia"/>
          <w:color w:val="222222"/>
          <w:spacing w:val="8"/>
          <w:kern w:val="0"/>
          <w:sz w:val="32"/>
          <w:szCs w:val="32"/>
        </w:rPr>
        <w:t>2022年2月10日</w:t>
      </w:r>
    </w:p>
    <w:p w:rsidR="00EE4EFA" w:rsidRDefault="00EE4EFA"/>
    <w:sectPr w:rsidR="00EE4EF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5F32" w:rsidRDefault="00415F32" w:rsidP="005F2A2C">
      <w:r>
        <w:separator/>
      </w:r>
    </w:p>
  </w:endnote>
  <w:endnote w:type="continuationSeparator" w:id="0">
    <w:p w:rsidR="00415F32" w:rsidRDefault="00415F32" w:rsidP="005F2A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5F32" w:rsidRDefault="00415F32" w:rsidP="005F2A2C">
      <w:r>
        <w:separator/>
      </w:r>
    </w:p>
  </w:footnote>
  <w:footnote w:type="continuationSeparator" w:id="0">
    <w:p w:rsidR="00415F32" w:rsidRDefault="00415F32" w:rsidP="005F2A2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49BA"/>
    <w:rsid w:val="00415F32"/>
    <w:rsid w:val="005F2A2C"/>
    <w:rsid w:val="007349BA"/>
    <w:rsid w:val="00EE4E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5F2A2C"/>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F2A2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F2A2C"/>
    <w:rPr>
      <w:sz w:val="18"/>
      <w:szCs w:val="18"/>
    </w:rPr>
  </w:style>
  <w:style w:type="paragraph" w:styleId="a4">
    <w:name w:val="footer"/>
    <w:basedOn w:val="a"/>
    <w:link w:val="Char0"/>
    <w:uiPriority w:val="99"/>
    <w:unhideWhenUsed/>
    <w:rsid w:val="005F2A2C"/>
    <w:pPr>
      <w:tabs>
        <w:tab w:val="center" w:pos="4153"/>
        <w:tab w:val="right" w:pos="8306"/>
      </w:tabs>
      <w:snapToGrid w:val="0"/>
      <w:jc w:val="left"/>
    </w:pPr>
    <w:rPr>
      <w:sz w:val="18"/>
      <w:szCs w:val="18"/>
    </w:rPr>
  </w:style>
  <w:style w:type="character" w:customStyle="1" w:styleId="Char0">
    <w:name w:val="页脚 Char"/>
    <w:basedOn w:val="a0"/>
    <w:link w:val="a4"/>
    <w:uiPriority w:val="99"/>
    <w:rsid w:val="005F2A2C"/>
    <w:rPr>
      <w:sz w:val="18"/>
      <w:szCs w:val="18"/>
    </w:rPr>
  </w:style>
  <w:style w:type="character" w:customStyle="1" w:styleId="1Char">
    <w:name w:val="标题 1 Char"/>
    <w:basedOn w:val="a0"/>
    <w:link w:val="1"/>
    <w:uiPriority w:val="9"/>
    <w:rsid w:val="005F2A2C"/>
    <w:rPr>
      <w:rFonts w:ascii="宋体" w:eastAsia="宋体" w:hAnsi="宋体" w:cs="宋体"/>
      <w:b/>
      <w:bCs/>
      <w:kern w:val="36"/>
      <w:sz w:val="48"/>
      <w:szCs w:val="48"/>
    </w:rPr>
  </w:style>
  <w:style w:type="character" w:customStyle="1" w:styleId="richmediameta">
    <w:name w:val="rich_media_meta"/>
    <w:basedOn w:val="a0"/>
    <w:rsid w:val="005F2A2C"/>
  </w:style>
  <w:style w:type="character" w:styleId="a5">
    <w:name w:val="Hyperlink"/>
    <w:basedOn w:val="a0"/>
    <w:uiPriority w:val="99"/>
    <w:semiHidden/>
    <w:unhideWhenUsed/>
    <w:rsid w:val="005F2A2C"/>
    <w:rPr>
      <w:color w:val="0000FF"/>
      <w:u w:val="single"/>
    </w:rPr>
  </w:style>
  <w:style w:type="character" w:styleId="a6">
    <w:name w:val="Emphasis"/>
    <w:basedOn w:val="a0"/>
    <w:uiPriority w:val="20"/>
    <w:qFormat/>
    <w:rsid w:val="005F2A2C"/>
    <w:rPr>
      <w:i/>
      <w:iCs/>
    </w:rPr>
  </w:style>
  <w:style w:type="paragraph" w:styleId="a7">
    <w:name w:val="Normal (Web)"/>
    <w:basedOn w:val="a"/>
    <w:uiPriority w:val="99"/>
    <w:semiHidden/>
    <w:unhideWhenUsed/>
    <w:rsid w:val="005F2A2C"/>
    <w:pPr>
      <w:widowControl/>
      <w:spacing w:before="100" w:beforeAutospacing="1" w:after="100" w:afterAutospacing="1"/>
      <w:jc w:val="left"/>
    </w:pPr>
    <w:rPr>
      <w:rFonts w:ascii="宋体" w:eastAsia="宋体" w:hAnsi="宋体" w:cs="宋体"/>
      <w:kern w:val="0"/>
      <w:sz w:val="24"/>
      <w:szCs w:val="24"/>
    </w:rPr>
  </w:style>
  <w:style w:type="character" w:styleId="a8">
    <w:name w:val="Strong"/>
    <w:basedOn w:val="a0"/>
    <w:uiPriority w:val="22"/>
    <w:qFormat/>
    <w:rsid w:val="005F2A2C"/>
    <w:rPr>
      <w:b/>
      <w:bCs/>
    </w:rPr>
  </w:style>
  <w:style w:type="paragraph" w:styleId="a9">
    <w:name w:val="Balloon Text"/>
    <w:basedOn w:val="a"/>
    <w:link w:val="Char1"/>
    <w:uiPriority w:val="99"/>
    <w:semiHidden/>
    <w:unhideWhenUsed/>
    <w:rsid w:val="005F2A2C"/>
    <w:rPr>
      <w:sz w:val="18"/>
      <w:szCs w:val="18"/>
    </w:rPr>
  </w:style>
  <w:style w:type="character" w:customStyle="1" w:styleId="Char1">
    <w:name w:val="批注框文本 Char"/>
    <w:basedOn w:val="a0"/>
    <w:link w:val="a9"/>
    <w:uiPriority w:val="99"/>
    <w:semiHidden/>
    <w:rsid w:val="005F2A2C"/>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5F2A2C"/>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F2A2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F2A2C"/>
    <w:rPr>
      <w:sz w:val="18"/>
      <w:szCs w:val="18"/>
    </w:rPr>
  </w:style>
  <w:style w:type="paragraph" w:styleId="a4">
    <w:name w:val="footer"/>
    <w:basedOn w:val="a"/>
    <w:link w:val="Char0"/>
    <w:uiPriority w:val="99"/>
    <w:unhideWhenUsed/>
    <w:rsid w:val="005F2A2C"/>
    <w:pPr>
      <w:tabs>
        <w:tab w:val="center" w:pos="4153"/>
        <w:tab w:val="right" w:pos="8306"/>
      </w:tabs>
      <w:snapToGrid w:val="0"/>
      <w:jc w:val="left"/>
    </w:pPr>
    <w:rPr>
      <w:sz w:val="18"/>
      <w:szCs w:val="18"/>
    </w:rPr>
  </w:style>
  <w:style w:type="character" w:customStyle="1" w:styleId="Char0">
    <w:name w:val="页脚 Char"/>
    <w:basedOn w:val="a0"/>
    <w:link w:val="a4"/>
    <w:uiPriority w:val="99"/>
    <w:rsid w:val="005F2A2C"/>
    <w:rPr>
      <w:sz w:val="18"/>
      <w:szCs w:val="18"/>
    </w:rPr>
  </w:style>
  <w:style w:type="character" w:customStyle="1" w:styleId="1Char">
    <w:name w:val="标题 1 Char"/>
    <w:basedOn w:val="a0"/>
    <w:link w:val="1"/>
    <w:uiPriority w:val="9"/>
    <w:rsid w:val="005F2A2C"/>
    <w:rPr>
      <w:rFonts w:ascii="宋体" w:eastAsia="宋体" w:hAnsi="宋体" w:cs="宋体"/>
      <w:b/>
      <w:bCs/>
      <w:kern w:val="36"/>
      <w:sz w:val="48"/>
      <w:szCs w:val="48"/>
    </w:rPr>
  </w:style>
  <w:style w:type="character" w:customStyle="1" w:styleId="richmediameta">
    <w:name w:val="rich_media_meta"/>
    <w:basedOn w:val="a0"/>
    <w:rsid w:val="005F2A2C"/>
  </w:style>
  <w:style w:type="character" w:styleId="a5">
    <w:name w:val="Hyperlink"/>
    <w:basedOn w:val="a0"/>
    <w:uiPriority w:val="99"/>
    <w:semiHidden/>
    <w:unhideWhenUsed/>
    <w:rsid w:val="005F2A2C"/>
    <w:rPr>
      <w:color w:val="0000FF"/>
      <w:u w:val="single"/>
    </w:rPr>
  </w:style>
  <w:style w:type="character" w:styleId="a6">
    <w:name w:val="Emphasis"/>
    <w:basedOn w:val="a0"/>
    <w:uiPriority w:val="20"/>
    <w:qFormat/>
    <w:rsid w:val="005F2A2C"/>
    <w:rPr>
      <w:i/>
      <w:iCs/>
    </w:rPr>
  </w:style>
  <w:style w:type="paragraph" w:styleId="a7">
    <w:name w:val="Normal (Web)"/>
    <w:basedOn w:val="a"/>
    <w:uiPriority w:val="99"/>
    <w:semiHidden/>
    <w:unhideWhenUsed/>
    <w:rsid w:val="005F2A2C"/>
    <w:pPr>
      <w:widowControl/>
      <w:spacing w:before="100" w:beforeAutospacing="1" w:after="100" w:afterAutospacing="1"/>
      <w:jc w:val="left"/>
    </w:pPr>
    <w:rPr>
      <w:rFonts w:ascii="宋体" w:eastAsia="宋体" w:hAnsi="宋体" w:cs="宋体"/>
      <w:kern w:val="0"/>
      <w:sz w:val="24"/>
      <w:szCs w:val="24"/>
    </w:rPr>
  </w:style>
  <w:style w:type="character" w:styleId="a8">
    <w:name w:val="Strong"/>
    <w:basedOn w:val="a0"/>
    <w:uiPriority w:val="22"/>
    <w:qFormat/>
    <w:rsid w:val="005F2A2C"/>
    <w:rPr>
      <w:b/>
      <w:bCs/>
    </w:rPr>
  </w:style>
  <w:style w:type="paragraph" w:styleId="a9">
    <w:name w:val="Balloon Text"/>
    <w:basedOn w:val="a"/>
    <w:link w:val="Char1"/>
    <w:uiPriority w:val="99"/>
    <w:semiHidden/>
    <w:unhideWhenUsed/>
    <w:rsid w:val="005F2A2C"/>
    <w:rPr>
      <w:sz w:val="18"/>
      <w:szCs w:val="18"/>
    </w:rPr>
  </w:style>
  <w:style w:type="character" w:customStyle="1" w:styleId="Char1">
    <w:name w:val="批注框文本 Char"/>
    <w:basedOn w:val="a0"/>
    <w:link w:val="a9"/>
    <w:uiPriority w:val="99"/>
    <w:semiHidden/>
    <w:rsid w:val="005F2A2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1041944">
      <w:bodyDiv w:val="1"/>
      <w:marLeft w:val="0"/>
      <w:marRight w:val="0"/>
      <w:marTop w:val="0"/>
      <w:marBottom w:val="0"/>
      <w:divBdr>
        <w:top w:val="none" w:sz="0" w:space="0" w:color="auto"/>
        <w:left w:val="none" w:sz="0" w:space="0" w:color="auto"/>
        <w:bottom w:val="none" w:sz="0" w:space="0" w:color="auto"/>
        <w:right w:val="none" w:sz="0" w:space="0" w:color="auto"/>
      </w:divBdr>
      <w:divsChild>
        <w:div w:id="1329207765">
          <w:marLeft w:val="0"/>
          <w:marRight w:val="0"/>
          <w:marTop w:val="0"/>
          <w:marBottom w:val="33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207</Words>
  <Characters>1181</Characters>
  <Application>Microsoft Office Word</Application>
  <DocSecurity>0</DocSecurity>
  <Lines>9</Lines>
  <Paragraphs>2</Paragraphs>
  <ScaleCrop>false</ScaleCrop>
  <Company/>
  <LinksUpToDate>false</LinksUpToDate>
  <CharactersWithSpaces>1386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2022-06-21T08:42:00Z</dcterms:created>
  <dcterms:modified xsi:type="dcterms:W3CDTF">2022-06-21T08:45:00Z</dcterms:modified>
</cp:coreProperties>
</file>