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1-1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鄢陵县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主要经济指标运行情况</w:t>
      </w:r>
    </w:p>
    <w:p w14:paraId="1AA0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7F46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今年以来，全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上下深入学习贯彻党的二十届四中全会精神</w:t>
      </w:r>
      <w:r>
        <w:rPr>
          <w:rFonts w:hint="eastAsia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习近平总书记在河南考察时重要讲话精神，认真落实省委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市委决策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部署及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委工作安排，全力推动经济高质量发展。1-1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月，全</w:t>
      </w:r>
      <w:r>
        <w:rPr>
          <w:rFonts w:hint="eastAsia" w:cs="Times New Roman"/>
          <w:sz w:val="32"/>
          <w:szCs w:val="32"/>
          <w:lang w:val="en-US" w:eastAsia="zh-CN"/>
        </w:rPr>
        <w:t>县主要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经济</w:t>
      </w:r>
      <w:r>
        <w:rPr>
          <w:rFonts w:hint="eastAsia" w:cs="Times New Roman"/>
          <w:sz w:val="32"/>
          <w:szCs w:val="32"/>
          <w:lang w:val="en-US" w:eastAsia="zh-CN"/>
        </w:rPr>
        <w:t>指标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呈现平稳向好、</w:t>
      </w:r>
      <w:r>
        <w:rPr>
          <w:rFonts w:hint="eastAsia" w:cs="Times New Roman"/>
          <w:sz w:val="32"/>
          <w:szCs w:val="32"/>
          <w:lang w:val="en-US" w:eastAsia="zh-CN"/>
        </w:rPr>
        <w:t>稳中有进的良好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态势。</w:t>
      </w:r>
    </w:p>
    <w:p w14:paraId="4F71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工业：1-1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规模以上工业增加值同比增长</w:t>
      </w:r>
      <w:r>
        <w:rPr>
          <w:rFonts w:hint="eastAsia" w:cs="Times New Roman"/>
          <w:sz w:val="32"/>
          <w:szCs w:val="32"/>
          <w:lang w:val="en-US" w:eastAsia="zh-CN"/>
        </w:rPr>
        <w:t>11.2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%。</w:t>
      </w:r>
    </w:p>
    <w:p w14:paraId="5DAB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固定资产投资：1-1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固定资产投资同比增长</w:t>
      </w:r>
      <w:r>
        <w:rPr>
          <w:rFonts w:hint="eastAsia" w:cs="Times New Roman"/>
          <w:sz w:val="32"/>
          <w:szCs w:val="32"/>
          <w:lang w:val="en-US" w:eastAsia="zh-CN"/>
        </w:rPr>
        <w:t>5.4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%。</w:t>
      </w:r>
    </w:p>
    <w:p w14:paraId="30EB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消费：1-1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消费品零售总额</w:t>
      </w:r>
      <w:r>
        <w:rPr>
          <w:rFonts w:hint="eastAsia" w:cs="Times New Roman"/>
          <w:sz w:val="32"/>
          <w:szCs w:val="32"/>
          <w:lang w:val="en-US" w:eastAsia="zh-CN"/>
        </w:rPr>
        <w:t>151.9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亿元，同比增长7.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1687A01-319B-4496-B5D3-76621FD542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CDCF16-458C-498C-9561-31A8E145A8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1DA1"/>
    <w:rsid w:val="06DD649D"/>
    <w:rsid w:val="185843B4"/>
    <w:rsid w:val="1C1C4F1A"/>
    <w:rsid w:val="27992C57"/>
    <w:rsid w:val="30314FE0"/>
    <w:rsid w:val="3DFC6C2D"/>
    <w:rsid w:val="496658A3"/>
    <w:rsid w:val="5DFA2D09"/>
    <w:rsid w:val="6F975F07"/>
    <w:rsid w:val="6FB16FC8"/>
    <w:rsid w:val="7A7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211</Characters>
  <Lines>0</Lines>
  <Paragraphs>0</Paragraphs>
  <TotalTime>5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2025-08-29T00:07:00Z</dcterms:created>
  <dc:creator>Tjjzhg</dc:creator>
  <cp:lastModifiedBy>流螢..</cp:lastModifiedBy>
  <dcterms:modified xsi:type="dcterms:W3CDTF">2025-12-22T03:39:52Z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C56AC02713D14F1596A00EA453F972EC_12</vt:lpwstr>
  </property>
  <property fmtid="{D5CDD505-2E9C-101B-9397-08002B2CF9AE}" pid="4" name="KSOTemplateDocerSaveRecord">
    <vt:lpwstr>eyJoZGlkIjoiYWQyZGNkN2I3N2Y3NjZjNTM1YjdhZGIxMGE3YjRjOWQiLCJ1c2VySWQiOiIyMzMzNjM4MDAifQ==</vt:lpwstr>
  </property>
</Properties>
</file>