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BC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24"/>
          <w:szCs w:val="24"/>
        </w:rPr>
        <w:t>鄢陵县启动防汛四级应急响应</w:t>
      </w:r>
    </w:p>
    <w:bookmarkEnd w:id="0"/>
    <w:p w14:paraId="0BCA0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鄢陵县安全生产和防灾减灾救灾委员会办公室</w:t>
      </w:r>
    </w:p>
    <w:p w14:paraId="40D29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关于启动县级防汛四级应急响应的通知</w:t>
      </w:r>
    </w:p>
    <w:p w14:paraId="08B0F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鄢陵县气象台2025年9月16日10时52分发布暴雨黄色预警信号：预计未来6小时，我县彭店镇、安陵镇、柏梁镇、马坊镇及周边乡镇降雨量将达50毫米以上，请注意防范强降雨引发的中小河流洪水和城市内涝等次生灾害。按照《鄢陵县防汛应急预案》有关规定，经会商研判，县防指决定于9月16日上午11时启动县级防汛四级应急响应。</w:t>
      </w:r>
    </w:p>
    <w:p w14:paraId="1ADA2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各镇（区）、县直有关单位要高度重视，特别要做好本轮强降雨防范应对工作，认真执行县委、县政府主要领导工作部署，按照“123”“321”防汛工作要求，加强会商研判，第一时间发布预警信息，突出抓好病险水闸、中小河流险工险段等薄弱环节防范，强化城市内涝、积水点、涵洞、地下空间管控，做好灾害应对和人员转移避险工作。各级防汛责任人立即上岗到位，24小时值守，各级抢险救援队伍严阵以待，确保险情早发现、早报告、早处置，全力保障人民群众生命财产安全。</w:t>
      </w:r>
    </w:p>
    <w:p w14:paraId="5067D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鄢陵县安全生产和防灾减灾救灾委员会办公室</w:t>
      </w:r>
    </w:p>
    <w:p w14:paraId="29108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2025年9月16日</w:t>
      </w:r>
    </w:p>
    <w:p w14:paraId="47E570B5">
      <w:pPr>
        <w:bidi w:val="0"/>
        <w:jc w:val="right"/>
        <w:rPr>
          <w:rFonts w:hint="eastAsia"/>
        </w:rPr>
      </w:pPr>
    </w:p>
    <w:p w14:paraId="2B5BA426">
      <w:pPr>
        <w:bidi w:val="0"/>
        <w:rPr>
          <w:rFonts w:hint="eastAsia"/>
        </w:rPr>
      </w:pPr>
    </w:p>
    <w:p w14:paraId="22273DD9">
      <w:pPr>
        <w:bidi w:val="0"/>
      </w:pPr>
    </w:p>
    <w:p w14:paraId="5CDB2759">
      <w:pPr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D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2025-11-11T07:01:24Z</dcterms:created>
  <dc:creator>Administrator</dc:creator>
  <cp:lastModifiedBy>刘浩龙</cp:lastModifiedBy>
  <dcterms:modified xsi:type="dcterms:W3CDTF">2025-11-11T07:02:18Z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eyJoZGlkIjoiZjZjMDRhN2QyOGU2NWY2Zjk2MDZlMTNkMGI1MzhlYWYiLCJ1c2VySWQiOiIxNjgxNzkzNDcwIn0=</vt:lpwstr>
  </property>
  <property fmtid="{D5CDD505-2E9C-101B-9397-08002B2CF9AE}" pid="4" name="ICV">
    <vt:lpwstr>E491F19D44584710BD194C055D2DFF41_13</vt:lpwstr>
  </property>
</Properties>
</file>