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《就业创业证》申领</w:t>
      </w:r>
    </w:p>
    <w:p>
      <w:r>
        <w:rPr>
          <w:rFonts w:hint="eastAsia"/>
        </w:rPr>
        <w:t>一、对象范围：</w:t>
      </w:r>
    </w:p>
    <w:p>
      <w:r>
        <w:rPr>
          <w:rFonts w:hint="eastAsia"/>
        </w:rPr>
        <w:t>进行就业登记、失业登记的劳动者，以及毕业学年高校在校生。</w:t>
      </w:r>
    </w:p>
    <w:p>
      <w:r>
        <w:rPr>
          <w:rFonts w:hint="eastAsia"/>
        </w:rPr>
        <w:t>二、申请人权利与义务：</w:t>
      </w:r>
    </w:p>
    <w:p>
      <w:r>
        <w:rPr>
          <w:rFonts w:hint="eastAsia"/>
        </w:rPr>
        <w:t>1.《就业创业证》是记载劳动者就业与失业状况、享受相关就业扶持政策、接受公共就业人才服务等情况的基本载体，是劳动者按规定享受相关就业扶持政策、接受公共就业人才服务和享受失业保险待遇的重要凭证。</w:t>
      </w:r>
    </w:p>
    <w:p>
      <w:r>
        <w:rPr>
          <w:rFonts w:hint="eastAsia"/>
        </w:rPr>
        <w:t>2.全国实行统一的就业失业登记证制度，《就业创业证》所记载的信息全国有效，持证者可凭《就业创业证》跨地区享受国家和省统一规定的相关就业扶持政策。</w:t>
      </w:r>
    </w:p>
    <w:p>
      <w:r>
        <w:rPr>
          <w:rFonts w:hint="eastAsia"/>
        </w:rPr>
        <w:t>3.持有《就业创业证》的劳动者在个人基本情况（户籍和常住地址、学历、职业资格和专业技术职务等）、就业与失业状态等发生变化时，应持《就业创业证》和相关证明材料到公共就业人才服务机构办理相应的信息变更。</w:t>
      </w:r>
    </w:p>
    <w:p>
      <w:r>
        <w:rPr>
          <w:rFonts w:hint="eastAsia"/>
        </w:rPr>
        <w:t>4.《就业创业证》实行实名制，限持证者本人使用，严禁转借、转让、出租、伪造和涂改。</w:t>
      </w:r>
    </w:p>
    <w:p>
      <w:r>
        <w:rPr>
          <w:rFonts w:hint="eastAsia"/>
        </w:rPr>
        <w:t>5.劳动者在失业、自主创业或灵活就业期间，《就业创业证》由其本人保管。劳动者被用人单位招录用的，其《就业创业证》由用人单位代为保管。用人单位与劳动者解除（终止）劳动关系的，应在办理相关手续后即将《就业创业证》交还劳动者。</w:t>
      </w:r>
    </w:p>
    <w:p>
      <w:r>
        <w:rPr>
          <w:rFonts w:hint="eastAsia"/>
        </w:rPr>
        <w:t>6.《就业创业证》中相关记录页面记载内容已满的，由公共就业人才服务机构予以换发。《就业创业证》遗失或损毁的，由劳动者本人向原发证机构报损，并以适当方式公示，经原发放机构核实后予以补发。</w:t>
      </w:r>
    </w:p>
    <w:p>
      <w:r>
        <w:rPr>
          <w:rFonts w:hint="eastAsia"/>
        </w:rPr>
        <w:t>7.劳动者发生下列情形之一的，其持有的《就业失业登记证》自动失效，并由公共就业人才服务机构进行注销：达到法定退休年龄的；享受基本养老保险待遇的；移居境外的；完全丧失劳动能力的；死亡的；依据法律法规应当失效的其他情形。</w:t>
      </w:r>
    </w:p>
    <w:p>
      <w:r>
        <w:rPr>
          <w:rFonts w:hint="eastAsia"/>
        </w:rPr>
        <w:t>三、申领条件：</w:t>
      </w:r>
    </w:p>
    <w:p>
      <w:r>
        <w:rPr>
          <w:rFonts w:hint="eastAsia"/>
        </w:rPr>
        <w:t>1.进行就业登记、失业登记的劳动者；</w:t>
      </w:r>
    </w:p>
    <w:p>
      <w:r>
        <w:rPr>
          <w:rFonts w:hint="eastAsia"/>
        </w:rPr>
        <w:t>2.被认定为就业援助对象的劳动者；</w:t>
      </w:r>
    </w:p>
    <w:p>
      <w:r>
        <w:rPr>
          <w:rFonts w:hint="eastAsia"/>
        </w:rPr>
        <w:t>3.享受相关就业扶持政策的劳动者；</w:t>
      </w:r>
    </w:p>
    <w:p>
      <w:r>
        <w:rPr>
          <w:rFonts w:hint="eastAsia"/>
        </w:rPr>
        <w:t>外国人和台湾、香港、澳门居民在我省就业，其他法律法规有相关规定的从其规定</w:t>
      </w:r>
    </w:p>
    <w:p>
      <w:r>
        <w:rPr>
          <w:rFonts w:hint="eastAsia"/>
        </w:rPr>
        <w:t>四、申领材料：</w:t>
      </w:r>
    </w:p>
    <w:p>
      <w:r>
        <w:rPr>
          <w:rFonts w:hint="eastAsia"/>
        </w:rPr>
        <w:t>已办理就业失业登记：</w:t>
      </w:r>
    </w:p>
    <w:p>
      <w:r>
        <w:rPr>
          <w:rFonts w:hint="eastAsia"/>
        </w:rPr>
        <w:t>1.身份证或社会保障卡；</w:t>
      </w:r>
    </w:p>
    <w:p>
      <w:r>
        <w:rPr>
          <w:rFonts w:hint="eastAsia"/>
        </w:rPr>
        <w:t>2.近期两寸免冠照两张（领取纸质证件的提供）；</w:t>
      </w:r>
    </w:p>
    <w:p>
      <w:r>
        <w:rPr>
          <w:rFonts w:hint="eastAsia"/>
        </w:rPr>
        <w:t xml:space="preserve">毕业学年高校在校生：                                              </w:t>
      </w:r>
    </w:p>
    <w:p>
      <w:r>
        <w:rPr>
          <w:rFonts w:hint="eastAsia"/>
        </w:rPr>
        <w:t>1</w:t>
      </w:r>
      <w:r>
        <w:t>.</w:t>
      </w:r>
      <w:r>
        <w:rPr>
          <w:rFonts w:hint="eastAsia"/>
        </w:rPr>
        <w:t>高校在校生基本信息登记表；</w:t>
      </w:r>
    </w:p>
    <w:p>
      <w:r>
        <w:t>2.</w:t>
      </w:r>
      <w:r>
        <w:rPr>
          <w:rFonts w:hint="eastAsia"/>
        </w:rPr>
        <w:t>身份证（社会保障卡）、学生证；</w:t>
      </w:r>
    </w:p>
    <w:p>
      <w:r>
        <w:t>3</w:t>
      </w:r>
      <w:r>
        <w:rPr>
          <w:rFonts w:hint="eastAsia"/>
        </w:rPr>
        <w:t>.近期免冠两寸照片两张（领取纸质证件的提供）。</w:t>
      </w:r>
    </w:p>
    <w:p>
      <w:r>
        <w:rPr>
          <w:rFonts w:hint="eastAsia"/>
        </w:rPr>
        <w:t>五、办理流程：</w:t>
      </w:r>
    </w:p>
    <w:p>
      <w:r>
        <w:rPr>
          <w:rFonts w:hint="eastAsia"/>
        </w:rPr>
        <w:t>1.受理。核验申请人提交的就业登记或失业登记材料，将信息录入系统并在系统内核实申请人信息。</w:t>
      </w:r>
    </w:p>
    <w:p>
      <w:r>
        <w:rPr>
          <w:rFonts w:hint="eastAsia"/>
        </w:rPr>
        <w:t>2.制证。打印《就业创业证》并生成电子证照。</w:t>
      </w:r>
    </w:p>
    <w:p>
      <w:r>
        <w:rPr>
          <w:rFonts w:hint="eastAsia"/>
        </w:rPr>
        <w:t>3.领证。通知申请人领取《就业创业证》。</w:t>
      </w:r>
    </w:p>
    <w:p>
      <w:r>
        <w:rPr>
          <w:rFonts w:hint="eastAsia"/>
        </w:rPr>
        <w:t>六、办理时限：所在地公共就业服务机构审核受理后，即时核发《就业创业证》。</w:t>
      </w:r>
    </w:p>
    <w:p>
      <w:pPr>
        <w:numPr>
          <w:ilvl w:val="0"/>
          <w:numId w:val="1"/>
        </w:numPr>
      </w:pPr>
      <w:r>
        <w:rPr>
          <w:rFonts w:hint="eastAsia"/>
        </w:rPr>
        <w:t>办理地点：</w:t>
      </w:r>
      <w:r>
        <w:rPr>
          <w:rFonts w:hint="eastAsia"/>
          <w:lang w:val="en-US" w:eastAsia="zh-CN"/>
        </w:rPr>
        <w:t>彭店</w:t>
      </w:r>
      <w:r>
        <w:rPr>
          <w:rFonts w:hint="eastAsia"/>
        </w:rPr>
        <w:t>镇便民服务大厅</w:t>
      </w:r>
    </w:p>
    <w:p>
      <w:r>
        <w:rPr>
          <w:rFonts w:hint="eastAsia"/>
        </w:rPr>
        <w:t>八、证件送达方式：窗口自取</w:t>
      </w:r>
      <w:bookmarkStart w:id="0" w:name="_GoBack"/>
      <w:bookmarkEnd w:id="0"/>
    </w:p>
    <w:p>
      <w:pPr>
        <w:rPr>
          <w:rFonts w:hint="default"/>
          <w:lang w:val="en-US"/>
        </w:rPr>
      </w:pPr>
      <w:r>
        <w:rPr>
          <w:rFonts w:hint="eastAsia"/>
        </w:rPr>
        <w:t>九、咨询电话：</w:t>
      </w:r>
      <w:r>
        <w:rPr>
          <w:rFonts w:hint="eastAsia"/>
          <w:lang w:val="en-US" w:eastAsia="zh-CN"/>
        </w:rPr>
        <w:t>0374-7661112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2B8B3"/>
    <w:multiLevelType w:val="singleLevel"/>
    <w:tmpl w:val="B8F2B8B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C72F64"/>
    <w:rsid w:val="004475AC"/>
    <w:rsid w:val="00C72F64"/>
    <w:rsid w:val="00EE6359"/>
    <w:rsid w:val="1DFE2A64"/>
    <w:rsid w:val="41BA6A38"/>
    <w:rsid w:val="7EC3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1033</Words>
  <Characters>1062</Characters>
  <Lines>8</Lines>
  <Paragraphs>2</Paragraphs>
  <TotalTime>17</TotalTime>
  <ScaleCrop>false</ScaleCrop>
  <LinksUpToDate>false</LinksUpToDate>
  <CharactersWithSpaces>1108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2022-09-17T09:19:00Z</dcterms:created>
  <dc:creator>yanxi</dc:creator>
  <cp:lastModifiedBy>999</cp:lastModifiedBy>
  <cp:lastPrinted>2022-09-23T08:42:00Z</cp:lastPrinted>
  <dcterms:modified xsi:type="dcterms:W3CDTF">2022-11-25T09:40:26Z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994777D4110643418DF56793A76ECFEF</vt:lpwstr>
  </property>
</Properties>
</file>