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454545"/>
          <w:spacing w:val="0"/>
          <w:sz w:val="42"/>
          <w:szCs w:val="42"/>
          <w:shd w:val="clear" w:fill="FFFFFF"/>
        </w:rPr>
        <w:t>道路运输货运驾驶员从业资格证申领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bCs/>
          <w:i w:val="0"/>
          <w:iCs w:val="0"/>
          <w:caps w:val="0"/>
          <w:color w:val="454545"/>
          <w:spacing w:val="0"/>
          <w:sz w:val="42"/>
          <w:szCs w:val="42"/>
          <w:shd w:val="clear" w:fill="FFFFFF"/>
        </w:rPr>
      </w:pPr>
      <w:r>
        <w:rPr>
          <w:rFonts w:hint="eastAsia" w:ascii="宋体" w:hAnsi="宋体" w:eastAsia="宋体" w:cs="宋体"/>
          <w:b/>
          <w:bCs/>
          <w:i w:val="0"/>
          <w:iCs w:val="0"/>
          <w:caps w:val="0"/>
          <w:color w:val="454545"/>
          <w:spacing w:val="0"/>
          <w:sz w:val="42"/>
          <w:szCs w:val="42"/>
          <w:shd w:val="clear" w:fill="FFFFFF"/>
        </w:rPr>
        <w:t>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4"/>
          <w:szCs w:val="24"/>
          <w:shd w:val="clear" w:fill="FFFFFF"/>
        </w:rPr>
        <w:t>一、实施主体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鄢陵县交通运输局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二、实施依据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《交通运输部办公厅关于做好道路货物运输驾驶员从业资格考试制度改革有关工作的通知》（交办运〔2020〕66号）文件要求。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1、驾驶证;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2、身份证原件及复印件;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3、驾驶员培训学校发放的培训结业证；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4、两张白底两寸照片。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四、办件类型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即办件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五、承诺时限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免费</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bCs/>
          <w:i w:val="0"/>
          <w:iCs w:val="0"/>
          <w:caps w:val="0"/>
          <w:color w:val="454545"/>
          <w:spacing w:val="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454545"/>
          <w:spacing w:val="0"/>
          <w:sz w:val="42"/>
          <w:szCs w:val="42"/>
          <w:shd w:val="clear" w:fill="FFFFFF"/>
        </w:rPr>
        <w:t>道路运输驾驶员从业资格证换（补）证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454545"/>
          <w:spacing w:val="0"/>
          <w:sz w:val="42"/>
          <w:szCs w:val="42"/>
          <w:shd w:val="clear" w:fill="FFFFFF"/>
        </w:rPr>
        <w:t>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一、实施主体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eastAsia="zh-CN"/>
        </w:rPr>
        <w:t>鄢陵县</w:t>
      </w:r>
      <w:r>
        <w:rPr>
          <w:rFonts w:hint="eastAsia" w:ascii="宋体" w:hAnsi="宋体" w:eastAsia="宋体" w:cs="宋体"/>
          <w:i w:val="0"/>
          <w:iCs w:val="0"/>
          <w:caps w:val="0"/>
          <w:color w:val="333333"/>
          <w:spacing w:val="0"/>
          <w:sz w:val="24"/>
          <w:szCs w:val="24"/>
          <w:shd w:val="clear" w:fill="FFFFFF"/>
        </w:rPr>
        <w:t>市交通运输局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二、实施依据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《道路运输从业人员管理规定》（交通运输部令2022年第38号）第二十九条规定。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三、申请材料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3、两张白底两寸照片。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四、办件类型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即办件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五、承诺时限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六、收费依据及标准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454545"/>
          <w:spacing w:val="0"/>
          <w:sz w:val="42"/>
          <w:szCs w:val="42"/>
          <w:shd w:val="clear" w:fill="FFFFFF"/>
        </w:rPr>
        <w:t>旅客运输驾驶员及危险货物从业人员从业资格证申领办事指南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一、实施主体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鄢陵县交通运输局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二、实施依据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《道路运输从业人员管理规定》（交通运输部令2022年第38号）第二十四条规定。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1、从业资格证管理股的审核材料及签署意见;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2、两张白底两寸照片。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四、办件类型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即办件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五、承诺时限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六、收费依据及标准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免费</w:t>
      </w:r>
    </w:p>
    <w:p/>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TM0ZTBhMzk5MDE2ZmJhMjNmMzlkNGExYmZlOWYifQ=="/>
  </w:docVars>
  <w:rsids>
    <w:rsidRoot w:val="00000000"/>
    <w:rsid w:val="550951DD"/>
    <w:rsid w:val="743E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null</cp:lastModifiedBy>
  <dcterms:modified xsi:type="dcterms:W3CDTF">2023-11-08T02:29:41Z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E550661BECA044BAB418D5FD8241BBDC_12</vt:lpwstr>
  </property>
</Properties>
</file>