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rPr>
        <w:t>自然灾害救助条例</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(2010年7月8日中华人民共和国国务院令第577号公布根据2019年3月2日《国务院关于修改部分行政法规的决定》修订)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第一条为了规范自然灾害救助工作，保障受灾人员基本生活，制定本条例。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第二条自然灾害救助工作遵循以人为本、政府主导、分级管理、社会互助、灾民自救的原则。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第三条自然灾害救助工作实行各级人民政府行政领导负责制。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减灾委员会负责组织、领导全国的自然灾害救助工作，协调开展重大自然灾害救助活动。国务院应急管理部门负责全国的自然灾害救助工作，承担国家减灾委员会的具体工作。国务院有关部门按照各自职责做好全国的自然灾害救助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或者人民政府的自然灾害救助应急综合协调机构，组织、协调本行政区域的自然灾害救助工作。县级以上地方人民政府应急管理部门负责本行政区域的自然灾害救助工作。县级以上地方人民政府有关部门按照各自职责做好本行政区域的自然灾害救助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县级以上人民政府应当将自然灾害救助工作纳入国民经济和社会发展规划，建立健全与自然灾害救助需求相适应的资金、物资保障机制，将人民政府安排的自然灾害救助资金和自然灾害救助工作经费纳入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第五条村民委员会、居民委员会以及红十字会、慈善会和公募基金会等社会组织，依法协助人民政府开展自然灾害救助工作。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国家鼓励和引导单位和个人参与自然灾害救助捐赠、志愿服务等活动。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第六条各级人民政府应当加强防灾减灾宣传教育，提高公民的防灾避险意识和自救互救能力。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村民委员会、居民委员会、企业事业单位应当根据所在地人民政府的要求，结合各自的实际情况，开展防灾减灾应急知识的宣传普及活动。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第七条对在自然灾害救助中作出突出贡献的单位和个人，按照国家有关规定给予表彰和奖励。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第二章救助准备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第八条县级以上地方人民政府及其有关部门应当根据有关法律、法规、规章，上级人民政府及其有关部门的应急预案以及本行政区域的自然灾害风险调查情况，制定相应的自然灾害救助应急预案。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自然灾害救助应急预案应当包括下列内容：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(一)自然灾害救助应急组织指挥体系及其职责；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(二)自然灾害救助应急队伍；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(三)自然灾害救助应急资金、物资、设备；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(四)自然灾害的预警预报和灾情信息的报告、处理；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(五)自然灾害救助应急响应的等级和相应措施；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(六)灾后应急救助和居民住房恢复重建措施。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第九条县级以上人民政府应当建立健全自然灾害救助应急指挥技术支撑系统，并为自然灾害救助工作提供必要的交通、通信等装备。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国家建立自然灾害救助物资储备制度，由国务院应急管理部门分别会同国务院财政部门、发展改革部门、工业和信息化部门、粮食和物资储备部门制定全国自然灾害救助物资储备规划和储备库规划，并组织实施。其中，由国务院粮食和物资储备部门会同相关部门制定中央救灾物资储备库规划，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设区的市级以上人民政府和自然灾害多发、易发地区的县级人民政府应当根据自然灾害特点、居民人口数量和分布等情况，按照布局合理、规模适度的原则，设立自然灾害救助物资储备库。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第十一条县级以上地方人民政府应当根据当地居民人口数量和分布等情况，利用公园、广场、体育场馆等公共设施，统筹规划设立应急避难场所，并设置明显标志。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自然灾害预警响应或者应急响应，需要告知居民前往应急避难场所的，县级以上地方人民政府或者人民政府的自然灾害救助应急综合协调机构应当通过广播、电视、手机短信、电子显示屏、互联网等方式，及时公告应急避难场所的具体地址和到达路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第十二条县级以上地方人民政府应当加强自然灾害救助人员的队伍建设和业务培训，村民委员会、居民委员会和企业事业单位应当设立专职或者兼职的自然灾害信息员。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第三章应急救助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第十三条县级以上人民政府或者人民政府的自然灾害救助应急综合协调机构应当根据自然灾害预警预报启动预警响应，采取下列一项或者多项措施：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(一)向社会发布规避自然灾害风险的警告，宣传避险常识和技能，提示公众做好自救互救准备；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(二)开放应急避难场所，疏散、转移易受自然灾害危害的人员和财产，情况紧急时，实行有组织的避险转移；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(三)加强对易受自然灾害危害的乡村、社区以及公共场所的安全保障；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(四)责成应急管理等部门做好基本生活救助的准备。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第十四条自然灾害发生并达到自然灾害救助应急预案启动条件的，县级以上人民政府或者人民政府的自然灾害救助应急综合协调机构应当及时启动自然灾害救助应急响应，采取下列一项或者多项措施：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(一)立即向社会发布政府应对措施和公众防范措施；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(二)紧急转移安置受灾人员；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(三)紧急调拨、运输自然灾害救助应急资金和物资，及时向受灾人员提供食品、饮用水、衣被、取暖、临时住所、医疗防疫等应急救助，保障受灾人员基本生活；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(四)抚慰受灾人员，处理遇难人员善后事宜；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(五)组织受灾人员开展自救互救；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(六)分析评估灾情趋势和灾区需求，采取相应的自然灾害救助措施；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(七)组织自然灾害救助捐赠活动。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对应急救助物资，各交通运输主管部门应当组织优先运输。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在自然灾害救助应急期间，县级以上地方人民政府或者人民政府的自然灾害救助应急综合协调机构可以在本行政区域内紧急征用物资、设备、交通运输工具和场地，自然灾害救助应急工作结束后应当及时归还，并按照国家有关规定给予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第十六条自然灾害造成人员伤亡或者较大财产损失的，受灾地区县级人民政府应急管理部门应当立即向本级人民政府和上一级人民政府应急管理部门报告。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自然灾害造成特别重大或者重大人员伤亡、财产损失的，受灾地区县级人民政府应急管理部门应当按照有关法律、行政法规和国务院应急预案规定的程序及时报告，必要时可以直接报告国务院。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第十七条灾情稳定前，受灾地区人民政府应急管理部门应当每日逐级上报自然灾害造成的人员伤亡、财产损失和自然灾害救助工作动态等情况，并及时向社会发布。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灾情稳定后，受灾地区县级以上人民政府或者人民政府的自然灾害救助应急综合协调机构应当评估、核定并发布自然灾害损失情况。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第四章灾后救助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第十八条受灾地区人民政府应当在确保安全的前提下，采取就地安置与异地安置、政府安置与自行安置相结合的方式，对受灾人员进行过渡性安置。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就地安置应当选择在交通便利、便于恢复生产和生活的地点，并避开可能发生次生自然灾害的区域，尽量不占用或者少占用耕地。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受灾地区人民政府应当鼓励并组织受灾群众自救互救，恢复重建。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第十九条自然灾害危险消除后，受灾地区人民政府应当统筹研究制订居民住房恢复重建规划和优惠政策，组织重建或者修缮因灾损毁的居民住房，对恢复重建确有困难的家庭予以重点帮扶。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居民住房恢复重建应当因地制宜、经济实用，确保房屋建设质量符合防灾减灾要求。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受灾地区人民政府应急管理等部门应当向经审核确认的居民住房恢复重建补助对象发放补助资金和物资，住房城乡建设等部门应当为受灾人员重建或者修缮因灾损毁的居民住房提供必要的技术支持。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第二十一条自然灾害发生后的当年冬季、次年春季，受灾地区人民政府应当为生活困难的受灾人员提供基本生活救助。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灾地区县级人民政府应急管理部门应当在每年10月底前统计、评估本行政区域受灾人员当年冬季、次年春季的基本生活困难和需求，核实救助对象，编制工作台账，制定救助工作方案，经本级人民政府批准后组织实施，并报上一级人民政府应急管理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第五章救助款物管理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第二十二条县级以上人民政府财政部门、应急管理部门负责自然灾害救助资金的分配、管理并监督使用情况。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县级以上人民政府应急管理部门负责调拨、分配、管理自然灾害救助物资。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人民政府采购用于自然灾害救助准备和灾后恢复重建的货物、工程和服务，依照有关政府采购和招标投标的法律规定组织实施。自然灾害应急救助和灾后恢复重建中涉及紧急抢救、紧急转移安置和临时性救助的紧急采购活动，按照国家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第二十四条自然灾害救助款物专款(物)专用，无偿使用。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向捐赠的款物，应当按照捐赠人的意愿使用。政府部门接受的捐赠人无指定意向的款物，由县级以上人民政府应急管理部门统筹安排用于自然灾害救助；社会组织接受的捐赠人无指定意向的款物，由社会组织按照有关规定用于自然灾害救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自然灾害救助款物应当用于受灾人员的紧急转移安置，基本生活救助，医疗救助，教育、医疗等公共服务设施和住房的恢复重建，自然灾害救助物资的采购、储存和运输，以及因灾遇难人员亲属的抚慰等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第二十六条受灾地区人民政府应急管理、财政等部门和有关社会组织应当通过报刊、广播、电视、互联网，主动向社会公开所接受的自然灾害救助款物和捐赠款物的来源、数量及其使用情况。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受灾地区村民委员会、居民委员会应当公布救助对象及其接受救助款物数额和使用情况。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第二十七条各级人民政府应当建立健全自然灾害救助款物和捐赠款物的监督检查制度，并及时受理投诉和举报。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第二十八条县级以上人民政府监察机关、审计机关应当依法对自然灾害救助款物和捐赠款物的管理使用情况进行监督检查，应急管理、财政等部门和有关社会组织应当予以配合。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第二十九条行政机关工作人员违反本条例规定，有下列行为之一的，由任免机关或者监察机关依照法律法规给予处分；构成犯罪的，依法追究刑事责任：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(一)迟报、谎报、瞒报自然灾害损失情况，造成后果的；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(二)未及时组织受灾人员转移安置，或者在提供基本生活救助、组织恢复重建过程中工作不力，造成后果的；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(三)截留、挪用、私分自然灾害救助款物或者捐赠款物的；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(四)不及时归还征用的财产，或者不按照规定给予补偿的；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(五)有滥用职权、玩忽职守、徇私舞弊的其他行为的。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第三十条采取虚报、隐瞒、伪造等手段，骗取自然灾害救助款物或者捐赠款物的，由县级以上人民政府应急管理部门责令限期退回违法所得的款物；构成犯罪的，依法追究刑事责任。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抢夺或者聚众哄抢自然灾害救助款物或者捐赠款物的，由县级以上人民政府应急管理部门责令停止违法行为；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第三十二条以暴力、威胁方法阻碍自然灾害救助工作人员依法执行职务，构成违反治安管理行为的，由公安机关依法给予治安管理处罚；构成犯罪的，依法追究刑事责任。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第三十三条发生事故灾难、公共卫生事件、社会安全事件等突发事件，需要由县级以上人民政府应急管理部门开展生活救助的，参照本条例执行。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第三十四条法律、行政法规对防灾、抗灾、救灾另有规定的，从其规定。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第三十五条本条例自2010年9月1日起施行。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Y2ZmMmVmOTBmNzI5Y2JhZmE4Yjk0YTkyNjM4ZmIifQ=="/>
  </w:docVars>
  <w:rsids>
    <w:rsidRoot w:val="00000000"/>
    <w:rsid w:val="0CAD376C"/>
    <w:rsid w:val="26F70924"/>
    <w:rsid w:val="3F65616E"/>
    <w:rsid w:val="4E501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4396</Words>
  <Characters>4409</Characters>
  <Lines>0</Lines>
  <Paragraphs>0</Paragraphs>
  <TotalTime>1</TotalTime>
  <ScaleCrop>false</ScaleCrop>
  <LinksUpToDate>false</LinksUpToDate>
  <CharactersWithSpaces>4409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2021-08-23T07:20:00Z</dcterms:created>
  <dc:creator>Administrator</dc:creator>
  <cp:lastModifiedBy>兄dei</cp:lastModifiedBy>
  <dcterms:modified xsi:type="dcterms:W3CDTF">2022-11-26T03:30:40Z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DE6230B3BBA74C30B38438ADB1A9AF58</vt:lpwstr>
  </property>
</Properties>
</file>