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17"/>
          <w:w w:val="80"/>
          <w:sz w:val="80"/>
          <w:szCs w:val="80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17"/>
          <w:w w:val="80"/>
          <w:sz w:val="80"/>
          <w:szCs w:val="80"/>
          <w:highlight w:val="none"/>
          <w:lang w:val="en-US" w:eastAsia="zh-CN"/>
        </w:rPr>
        <w:t>鄢陵县文化广电和旅游局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34EC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46" w:type="dxa"/>
            <w:tcBorders>
              <w:top w:val="single" w:color="FF0000" w:sz="18" w:space="0"/>
            </w:tcBorders>
            <w:vAlign w:val="center"/>
          </w:tcPr>
          <w:p w14:paraId="11B7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大标宋简体" w:hAnsi="方正大标宋简体" w:eastAsia="方正大标宋简体" w:cs="方正大标宋简体"/>
                <w:color w:val="FF0000"/>
                <w:spacing w:val="6"/>
                <w:w w:val="80"/>
                <w:sz w:val="10"/>
                <w:szCs w:val="1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lang w:val="en-US" w:eastAsia="zh-CN"/>
              </w:rPr>
              <w:t>关于开展“中原舞翩跹”</w:t>
            </w:r>
            <w:r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大标宋简体" w:hAnsi="方正大标宋简体" w:eastAsia="方正大标宋简体" w:cs="方正大标宋简体"/>
                <w:b w:val="0"/>
                <w:bCs w:val="0"/>
                <w:sz w:val="44"/>
                <w:szCs w:val="44"/>
                <w:lang w:val="en-US" w:eastAsia="zh-CN"/>
              </w:rPr>
              <w:t>鄢陵县广场舞大赛的通知</w:t>
            </w:r>
          </w:p>
        </w:tc>
      </w:tr>
    </w:tbl>
    <w:p w14:paraId="0D65F1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2F8A0E9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40" w:firstLineChars="200"/>
        <w:jc w:val="left"/>
        <w:outlineLvl w:val="0"/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为全面学习宣传贯彻党的二十大精神，</w:t>
      </w:r>
      <w:r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  <w:lang w:val="en-US" w:eastAsia="zh-CN"/>
        </w:rPr>
        <w:t>落实全省文化和旅游局长会议工作安排，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推动公共文化服务高质量发展</w:t>
      </w:r>
      <w:r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丰富群众文化生活，促进广场舞爱好者之间的交流与学习，展现新时代群众积极向上的精神风貌，鄢陵县文化广电和旅游局研究决定举办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“中原舞翩跹”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鄢陵县广场舞大赛</w:t>
      </w:r>
      <w:r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10"/>
          <w:sz w:val="32"/>
          <w:szCs w:val="32"/>
          <w:lang w:val="en-US" w:eastAsia="zh-CN"/>
        </w:rPr>
        <w:t>现将有关事项通知如下：</w:t>
      </w:r>
    </w:p>
    <w:p w14:paraId="385BE79D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right="0" w:firstLine="664" w:firstLineChars="200"/>
        <w:outlineLvl w:val="1"/>
        <w:rPr>
          <w:rFonts w:hint="eastAsia" w:ascii="黑体" w:hAnsi="黑体" w:eastAsia="黑体" w:cs="黑体"/>
          <w:b w:val="0"/>
          <w:bCs w:val="0"/>
          <w:spacing w:val="6"/>
          <w:position w:val="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position w:val="4"/>
          <w:sz w:val="32"/>
          <w:szCs w:val="32"/>
          <w:lang w:val="en-US" w:eastAsia="zh-CN"/>
        </w:rPr>
        <w:t>一、活动目的</w:t>
      </w:r>
    </w:p>
    <w:p w14:paraId="51DFF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通过组织开展具有广泛群众基础，深受群众喜爱的广场舞活动，丰富人民群众文化生活，激发群众文艺创作热情，提高人民群众的文化获得感和幸福感，展现我县人民群众进入小康社会过上幸福美满生活的精神面貌，表达人民对党的热爱，对中华民族伟大复兴中国梦的热切期盼。激励中原儿女争做出彩河南人、砥砺奋进新时代。</w:t>
      </w:r>
    </w:p>
    <w:p w14:paraId="25A8D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二、组织机构</w:t>
      </w:r>
    </w:p>
    <w:p w14:paraId="1564D47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(一)主办单位</w:t>
      </w:r>
    </w:p>
    <w:p w14:paraId="0A97054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鄢陵县文化广电和旅游局</w:t>
      </w:r>
    </w:p>
    <w:p w14:paraId="0A6B2519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(二)承办单位</w:t>
      </w:r>
    </w:p>
    <w:p w14:paraId="372AC3DC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鄢陵县人民文化馆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各镇综合文化服务中心</w:t>
      </w:r>
    </w:p>
    <w:p w14:paraId="6CB4D3A0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)活动组委会</w:t>
      </w:r>
    </w:p>
    <w:p w14:paraId="2A1F8650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为确保活动顺利进行，鄢陵县文化广电和旅游局成立活动组委会领导小组，具体负责此次活动。</w:t>
      </w:r>
    </w:p>
    <w:p w14:paraId="5AAEDD0C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张丽萍 </w:t>
      </w:r>
      <w:r>
        <w:rPr>
          <w:rFonts w:hint="eastAsia" w:ascii="仿宋" w:hAnsi="仿宋" w:eastAsia="仿宋" w:cs="仿宋"/>
          <w:sz w:val="32"/>
          <w:szCs w:val="32"/>
        </w:rPr>
        <w:t>县文化广电和旅游局副局长</w:t>
      </w:r>
    </w:p>
    <w:p w14:paraId="64A4638F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副组长: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卢会琴 </w:t>
      </w:r>
      <w:r>
        <w:rPr>
          <w:rFonts w:hint="eastAsia" w:ascii="仿宋" w:hAnsi="仿宋" w:eastAsia="仿宋" w:cs="仿宋"/>
          <w:sz w:val="32"/>
          <w:szCs w:val="32"/>
        </w:rPr>
        <w:t>县文化广电和旅游局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公共服务股股长</w:t>
      </w:r>
    </w:p>
    <w:p w14:paraId="26970EA9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贾鄢华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县人民文化馆馆长</w:t>
      </w:r>
    </w:p>
    <w:p w14:paraId="57E12CED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员: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杨林浩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县文化馆党支部书记</w:t>
      </w:r>
    </w:p>
    <w:p w14:paraId="20A2AB9F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司文涛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非物质遗产保护中心主任</w:t>
      </w:r>
    </w:p>
    <w:p w14:paraId="581F50AC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晁忠义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县文化馆副馆长</w:t>
      </w:r>
    </w:p>
    <w:p w14:paraId="5F182F37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王艳丽 </w:t>
      </w:r>
      <w:r>
        <w:rPr>
          <w:rFonts w:hint="eastAsia" w:ascii="仿宋" w:hAnsi="仿宋" w:eastAsia="仿宋" w:cs="仿宋"/>
          <w:sz w:val="32"/>
          <w:szCs w:val="32"/>
        </w:rPr>
        <w:t>县文化馆副馆长</w:t>
      </w:r>
    </w:p>
    <w:p w14:paraId="78D3327C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卢  威 </w:t>
      </w:r>
      <w:r>
        <w:rPr>
          <w:rFonts w:hint="eastAsia" w:ascii="仿宋" w:hAnsi="仿宋" w:eastAsia="仿宋" w:cs="仿宋"/>
          <w:sz w:val="32"/>
          <w:szCs w:val="32"/>
        </w:rPr>
        <w:t>县文化馆副馆长</w:t>
      </w:r>
    </w:p>
    <w:p w14:paraId="2C1C85AF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祁  浩 </w:t>
      </w:r>
      <w:r>
        <w:rPr>
          <w:rFonts w:hint="eastAsia" w:ascii="仿宋" w:hAnsi="仿宋" w:eastAsia="仿宋" w:cs="仿宋"/>
          <w:sz w:val="32"/>
          <w:szCs w:val="32"/>
        </w:rPr>
        <w:t>县文广旅局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公共服务股副股长</w:t>
      </w:r>
    </w:p>
    <w:p w14:paraId="5B4C6335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1920" w:firstLineChars="6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综合文化服务中心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负责人</w:t>
      </w:r>
    </w:p>
    <w:p w14:paraId="42DA2FFB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right="0" w:firstLine="60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组委会下设办公室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晁忠义同志兼任办公室主任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负责此次大赛的实施工作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45CB9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三、活动时间</w:t>
      </w:r>
    </w:p>
    <w:p w14:paraId="0F271DE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20" w:lineRule="exact"/>
        <w:ind w:right="0" w:firstLine="616" w:firstLineChars="200"/>
        <w:outlineLvl w:val="1"/>
        <w:rPr>
          <w:rFonts w:hint="eastAsia" w:ascii="Times New Roman" w:hAnsi="Times New Roman" w:eastAsia="仿宋" w:cs="Times New Roman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各镇综合文化服务中心预赛时间：</w:t>
      </w:r>
      <w:r>
        <w:rPr>
          <w:rFonts w:hint="eastAsia" w:ascii="Times New Roman" w:hAnsi="Times New Roman" w:eastAsia="仿宋" w:cs="Times New Roman"/>
          <w:b w:val="0"/>
          <w:bCs w:val="0"/>
          <w:spacing w:val="-6"/>
          <w:sz w:val="32"/>
          <w:szCs w:val="32"/>
          <w:lang w:val="en-US" w:eastAsia="zh-CN"/>
        </w:rPr>
        <w:t>2025年4月24日—5月15日</w:t>
      </w:r>
    </w:p>
    <w:p w14:paraId="3BDF268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20" w:lineRule="exact"/>
        <w:ind w:right="0" w:firstLine="640" w:firstLineChars="200"/>
        <w:outlineLvl w:val="1"/>
        <w:rPr>
          <w:rFonts w:hint="eastAsia" w:ascii="Times New Roman" w:hAnsi="Times New Roman" w:eastAsia="仿宋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县人民文化馆决赛时间：       </w:t>
      </w:r>
      <w:r>
        <w:rPr>
          <w:rFonts w:hint="eastAsia" w:ascii="Times New Roman" w:hAnsi="Times New Roman" w:eastAsia="仿宋" w:cs="Times New Roman"/>
          <w:b w:val="0"/>
          <w:bCs w:val="0"/>
          <w:spacing w:val="0"/>
          <w:sz w:val="32"/>
          <w:szCs w:val="32"/>
          <w:lang w:val="en-US" w:eastAsia="zh-CN"/>
        </w:rPr>
        <w:t>2025年5月19日—5月23日</w:t>
      </w:r>
    </w:p>
    <w:p w14:paraId="109B7DE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20" w:lineRule="exact"/>
        <w:ind w:right="0" w:firstLine="640" w:firstLineChars="200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四、决赛地点</w:t>
      </w:r>
    </w:p>
    <w:p w14:paraId="74153B4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right="0" w:firstLine="640" w:firstLineChars="200"/>
        <w:outlineLvl w:val="1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花博公园</w:t>
      </w:r>
    </w:p>
    <w:p w14:paraId="692BCFA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right="0" w:firstLine="640" w:firstLineChars="200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五、活动安排</w:t>
      </w:r>
    </w:p>
    <w:p w14:paraId="0A6D02A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right="0" w:firstLine="640" w:firstLineChars="200"/>
        <w:outlineLvl w:val="1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各镇文化中心自行组织预赛，赛后推荐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1-2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支优秀广场舞团队，在花博公园广场进行决赛、展演。具体场次由县人民文化馆负责安排，比赛顺序抽签决定，选出优秀团队参加市广场舞展演。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比赛设一等奖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名（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寸音响）、二等奖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2名（12寸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音响）、三等奖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6名（10寸音响）、优秀奖及组织奖20名（精美茶具一套）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。</w:t>
      </w:r>
    </w:p>
    <w:p w14:paraId="055DADE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right="0" w:firstLine="640" w:firstLineChars="200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六、活动要求</w:t>
      </w:r>
    </w:p>
    <w:p w14:paraId="0733C1B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（一）作品要求</w:t>
      </w:r>
    </w:p>
    <w:p w14:paraId="66050B85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40" w:firstLineChars="200"/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1.作品时长6分钟以内，以学习宣传贯彻党的二十大精神为主题的新创编广场舞作品，鼓励反映新时代的原创作品。</w:t>
      </w:r>
    </w:p>
    <w:p w14:paraId="193159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2.内容积极向上，突出时代性，反映人民对美好生活的新期待；创作或表演形式具有创新性、示范性和推广性。</w:t>
      </w:r>
    </w:p>
    <w:p w14:paraId="082B7B8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righ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音乐节奏鲜明，动作简洁优美，服装、造型符合广场舞表演形式及主题，综合效果良好。</w:t>
      </w:r>
    </w:p>
    <w:p w14:paraId="681A1E1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（二）团队要求</w:t>
      </w:r>
    </w:p>
    <w:p w14:paraId="0E18CBD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40" w:firstLineChars="200"/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1.广场舞每支参演团队人数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" w:eastAsia="zh-CN"/>
        </w:rPr>
        <w:t>为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" w:eastAsia="zh-CN"/>
        </w:rPr>
        <w:t>0—50人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，参赛选手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" w:eastAsia="zh-CN"/>
        </w:rPr>
        <w:t>身体健，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年龄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" w:eastAsia="zh-CN"/>
        </w:rPr>
        <w:t>18—6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" w:eastAsia="zh-CN"/>
        </w:rPr>
        <w:t>岁。</w:t>
      </w:r>
    </w:p>
    <w:p w14:paraId="7277BF8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2.广场舞展演不限舞种，鼓励街舞、民族舞等反映新时代气象的舞种参与活动。</w:t>
      </w:r>
    </w:p>
    <w:p w14:paraId="7AA5ADF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3.广场舞展演要突出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群众特色，鼓励群众自发组织并常年坚持开展活动的广场舞团队参加展演。</w:t>
      </w:r>
    </w:p>
    <w:p w14:paraId="30231E4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right="0" w:firstLine="640" w:firstLineChars="200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七、相关要求</w:t>
      </w:r>
    </w:p>
    <w:p w14:paraId="7721C3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（一）加强组织领导。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各镇要高度重视，安排专人负责，认真筹划，严密组织。充分发挥各地优秀传统文化资源优势，将民间文化艺术瑰宝与群众文化活动充分融合，用别具风采的艺术表达，展示鄢陵更加出彩的时代风貌。通过发掘优秀团队、展示精彩节目、总结推广好做法好经验，带动基层群众文艺团队和自办文化组织发展壮大，推动基层群众文化活动水平不断提升。</w:t>
      </w:r>
    </w:p>
    <w:p w14:paraId="3A639BD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（二）坚持正确导向。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各镇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参演单位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eastAsia="zh-CN"/>
        </w:rPr>
        <w:t>的作品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内容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eastAsia="zh-CN"/>
        </w:rPr>
        <w:t>严格把关，认真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落实意识形态工作责任制，确保政治导向和舆论导向正确，把握社会主义先进文化前进方向，体现社会主义核心价值观要求，突出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  <w:t>鄢陵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地域特色，反映民间民俗特点，展示红色革命文化，倡导积极健康向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，倡导美丽清新典雅，抵制庸俗低俗媚俗。</w:t>
      </w:r>
    </w:p>
    <w:p w14:paraId="197A015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right="0"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（三）妥善解决选送作品的肖像权、名誉权等知识产权问题，确保不存在侵权行为。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主办方拥有本次展演活动形成的文字、图片、音像等作品的纸媒宣传、广播电视、云平台等全媒体播放权及展示、出版或发行权。拥有在相关非营利性公益活动中无偿使用参演作品各种资料的权利，不再支付稿酬。</w:t>
      </w:r>
    </w:p>
    <w:p w14:paraId="19E3389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right="0" w:firstLine="668" w:firstLineChars="200"/>
        <w:textAlignment w:val="auto"/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7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pacing w:val="7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spacing w:val="7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pacing w:val="7"/>
          <w:sz w:val="32"/>
          <w:szCs w:val="32"/>
        </w:rPr>
        <w:t>做好安全监管。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要严格落实安全责任制，制定完善的安全管理机制和应急预案，责任落实到岗到人，加强事中事后监管。做好工作人员和参演人员的安全教育，确保活动全程无事故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eastAsia="zh-CN"/>
        </w:rPr>
        <w:t>。</w:t>
      </w:r>
    </w:p>
    <w:p w14:paraId="72744D2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 w:firstLine="668" w:firstLineChars="200"/>
        <w:jc w:val="both"/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  <w:t xml:space="preserve">  联系人：晁忠义  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18339020998</w:t>
      </w:r>
    </w:p>
    <w:p w14:paraId="6B5DC078">
      <w:pPr>
        <w:keepNext w:val="0"/>
        <w:keepLines w:val="0"/>
        <w:pageBreakBefore w:val="0"/>
        <w:wordWrap w:val="0"/>
        <w:overflowPunct/>
        <w:topLinePunct w:val="0"/>
        <w:bidi w:val="0"/>
        <w:spacing w:line="600" w:lineRule="exact"/>
        <w:ind w:right="0" w:firstLine="668" w:firstLineChars="200"/>
        <w:jc w:val="right"/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</w:pPr>
    </w:p>
    <w:p w14:paraId="37EA5C66">
      <w:pPr>
        <w:keepNext w:val="0"/>
        <w:keepLines w:val="0"/>
        <w:pageBreakBefore w:val="0"/>
        <w:wordWrap w:val="0"/>
        <w:overflowPunct/>
        <w:topLinePunct w:val="0"/>
        <w:bidi w:val="0"/>
        <w:spacing w:line="600" w:lineRule="exact"/>
        <w:ind w:right="0" w:firstLine="668" w:firstLineChars="200"/>
        <w:jc w:val="right"/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</w:pPr>
    </w:p>
    <w:p w14:paraId="2722790B">
      <w:pPr>
        <w:keepNext w:val="0"/>
        <w:keepLines w:val="0"/>
        <w:pageBreakBefore w:val="0"/>
        <w:wordWrap w:val="0"/>
        <w:overflowPunct/>
        <w:topLinePunct w:val="0"/>
        <w:bidi w:val="0"/>
        <w:spacing w:line="600" w:lineRule="exact"/>
        <w:ind w:right="0" w:firstLine="668" w:firstLineChars="200"/>
        <w:jc w:val="right"/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</w:pPr>
    </w:p>
    <w:p w14:paraId="5D924596">
      <w:pPr>
        <w:keepNext w:val="0"/>
        <w:keepLines w:val="0"/>
        <w:pageBreakBefore w:val="0"/>
        <w:wordWrap w:val="0"/>
        <w:overflowPunct/>
        <w:topLinePunct w:val="0"/>
        <w:bidi w:val="0"/>
        <w:spacing w:line="600" w:lineRule="exact"/>
        <w:ind w:right="0" w:firstLine="668" w:firstLineChars="200"/>
        <w:jc w:val="right"/>
        <w:rPr>
          <w:rFonts w:hint="default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  <w:t xml:space="preserve">鄢陵县文化广电和旅游局    </w:t>
      </w:r>
    </w:p>
    <w:p w14:paraId="128536AC">
      <w:pPr>
        <w:keepNext w:val="0"/>
        <w:keepLines w:val="0"/>
        <w:pageBreakBefore w:val="0"/>
        <w:wordWrap w:val="0"/>
        <w:overflowPunct/>
        <w:topLinePunct w:val="0"/>
        <w:bidi w:val="0"/>
        <w:spacing w:line="600" w:lineRule="exact"/>
        <w:ind w:right="0" w:firstLine="640" w:firstLineChars="200"/>
        <w:jc w:val="right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 xml:space="preserve">2025年4月23日     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A96A00-1CDD-4013-93BF-B93149C895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0FED0EA-06C8-4A53-9F54-946A3F723745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7A6F28B-E998-43BC-922E-9970DD4A71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97F769-D7AB-4BBC-A4C7-971DBD30B9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WU4Y2JhNTdmMmJhNjAzMDQwZWE4MDVkNTE3NzEifQ=="/>
  </w:docVars>
  <w:rsids>
    <w:rsidRoot w:val="69F6EF6A"/>
    <w:rsid w:val="08424398"/>
    <w:rsid w:val="09AF5ECF"/>
    <w:rsid w:val="0B420B61"/>
    <w:rsid w:val="0BCE54DE"/>
    <w:rsid w:val="0C746AC4"/>
    <w:rsid w:val="11145ABD"/>
    <w:rsid w:val="12483C2D"/>
    <w:rsid w:val="156735FB"/>
    <w:rsid w:val="18C622A2"/>
    <w:rsid w:val="1BE4229D"/>
    <w:rsid w:val="1C8545AA"/>
    <w:rsid w:val="27C74D73"/>
    <w:rsid w:val="2A215552"/>
    <w:rsid w:val="30BF25EC"/>
    <w:rsid w:val="37E692A8"/>
    <w:rsid w:val="3DBC05DF"/>
    <w:rsid w:val="3E335541"/>
    <w:rsid w:val="427D5E63"/>
    <w:rsid w:val="4BB65B68"/>
    <w:rsid w:val="4DAC7FBC"/>
    <w:rsid w:val="50E91F61"/>
    <w:rsid w:val="59D97C94"/>
    <w:rsid w:val="5A561A08"/>
    <w:rsid w:val="5CBB6E46"/>
    <w:rsid w:val="69AD7FAF"/>
    <w:rsid w:val="69F6EF6A"/>
    <w:rsid w:val="6BEB2005"/>
    <w:rsid w:val="6FD579E9"/>
    <w:rsid w:val="712D45B4"/>
    <w:rsid w:val="73E72536"/>
    <w:rsid w:val="762F8F21"/>
    <w:rsid w:val="796A30BB"/>
    <w:rsid w:val="7DD010CB"/>
    <w:rsid w:val="7E000B4D"/>
    <w:rsid w:val="7EDF663B"/>
    <w:rsid w:val="7EE540FF"/>
    <w:rsid w:val="7F387705"/>
    <w:rsid w:val="7F89D8B6"/>
    <w:rsid w:val="7FFF0785"/>
    <w:rsid w:val="8AF77991"/>
    <w:rsid w:val="9F5B71DD"/>
    <w:rsid w:val="BDFF4F38"/>
    <w:rsid w:val="BF735B5C"/>
    <w:rsid w:val="DDADA419"/>
    <w:rsid w:val="F6EE8CF5"/>
    <w:rsid w:val="FDFBCAFB"/>
    <w:rsid w:val="FF7EC215"/>
    <w:rsid w:val="FFDA5F67"/>
    <w:rsid w:val="FFF26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Salutation"/>
    <w:basedOn w:val="1"/>
    <w:next w:val="1"/>
    <w:qFormat/>
    <w:uiPriority w:val="0"/>
    <w:pPr>
      <w:spacing w:line="240" w:lineRule="auto"/>
      <w:jc w:val="both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2"/>
    <w:qFormat/>
    <w:uiPriority w:val="0"/>
    <w:pPr>
      <w:ind w:firstLine="640" w:firstLineChars="200"/>
    </w:pPr>
    <w:rPr>
      <w:snapToGrid w:val="0"/>
      <w:kern w:val="0"/>
    </w:rPr>
  </w:style>
  <w:style w:type="paragraph" w:styleId="6">
    <w:name w:val="Body Text First Indent"/>
    <w:basedOn w:val="1"/>
    <w:next w:val="7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Body Text First Indent 2"/>
    <w:basedOn w:val="5"/>
    <w:next w:val="6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1626</Words>
  <Characters>1671</Characters>
  <Lines>0</Lines>
  <Paragraphs>0</Paragraphs>
  <TotalTime>27</TotalTime>
  <ScaleCrop>false</ScaleCrop>
  <LinksUpToDate>false</LinksUpToDate>
  <CharactersWithSpaces>1711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2024-03-22T01:55:00Z</dcterms:created>
  <dc:creator>joy</dc:creator>
  <cp:lastModifiedBy>@Azrail</cp:lastModifiedBy>
  <dcterms:modified xsi:type="dcterms:W3CDTF">2025-04-24T07:23:48Z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DB76550DEC164863B58BD28F9FD6FEAB_13</vt:lpwstr>
  </property>
  <property fmtid="{D5CDD505-2E9C-101B-9397-08002B2CF9AE}" pid="4" name="KSOTemplateDocerSaveRecord">
    <vt:lpwstr>eyJoZGlkIjoiOTg0ZjY1MGU2MWQ4YmZlMDcyODJmNWY4NzQ0YjVjMDgiLCJ1c2VySWQiOiIzODI3ODIxMjMifQ==</vt:lpwstr>
  </property>
</Properties>
</file>