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29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国家的学生资助政策体系已实现了“三个全覆盖”，即所有家庭经济困难学生全覆盖，所有学段全覆盖，所有公民办学校全覆盖。</w:t>
      </w:r>
    </w:p>
    <w:p w14:paraId="3E4256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一、</w:t>
      </w:r>
      <w:r>
        <w:t>学前教育学生资助政策</w:t>
      </w:r>
    </w:p>
    <w:p w14:paraId="1BAB5C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学前教育家庭经济困难学生生活补助：每生每年1000元，原则上按学期发放。</w:t>
      </w:r>
    </w:p>
    <w:p w14:paraId="68E09D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二、</w:t>
      </w:r>
      <w:r>
        <w:t>义务教育学生资助政策</w:t>
      </w:r>
    </w:p>
    <w:p w14:paraId="0DD84C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义务教育家庭经济困难学生生活补助：用于资助在籍在校的义务教育阶段家庭经济困难学生。</w:t>
      </w:r>
    </w:p>
    <w:p w14:paraId="39CC35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1.小学阶段家庭经济困难学生生活补助：寄宿生每生每年1250元，非寄宿生每生每年625元。</w:t>
      </w:r>
    </w:p>
    <w:p w14:paraId="4D43FB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2.初中阶段家庭经济困难学生生活补助：寄宿生每生每年1500元，非寄宿生每生每年750元。</w:t>
      </w:r>
    </w:p>
    <w:p w14:paraId="0A904A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3.特殊教育学生每生每年1500元。</w:t>
      </w:r>
    </w:p>
    <w:p w14:paraId="09591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原则上按学期发放。</w:t>
      </w:r>
    </w:p>
    <w:p w14:paraId="4E0E13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三、</w:t>
      </w:r>
      <w:r>
        <w:t>普通高中学生资助政策</w:t>
      </w:r>
    </w:p>
    <w:p w14:paraId="1CA3E9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普通高中学生资助范围及标准：</w:t>
      </w:r>
    </w:p>
    <w:p w14:paraId="61226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免学杂费。是指对具有正式注册学籍的普通高中建档立卡等家庭经济困难学生(含非建档立卡的家庭经济困难残疾学生、农村低保家庭学生、农村特困救助供养学生)免学杂费。免学费标准按照各级人民政府及其价格、财政主管部门批准的公办学校学费标准执行（不含住宿费）。</w:t>
      </w:r>
    </w:p>
    <w:p w14:paraId="1C2B3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2.国家助学金。资助具有正式学籍的普通高中在校生中的家庭经济困难学生。资助标准分三个档次：每生每年1800元、每生每年2300元、每生每年2800元，原则上按学期发放。</w:t>
      </w:r>
    </w:p>
    <w:p w14:paraId="3C3E31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四、</w:t>
      </w:r>
      <w:r>
        <w:t>中等职业学校学生资助政策</w:t>
      </w:r>
    </w:p>
    <w:p w14:paraId="4FB5FB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lang w:val="en-US" w:eastAsia="zh-CN"/>
        </w:rPr>
        <w:t>中等职业学校资助范围及标准：</w:t>
      </w:r>
    </w:p>
    <w:p w14:paraId="180566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1.国家奖学金。奖励学习成绩、技能表现等方面特别优秀的中等职业学校全日制在校学生。每生每年6000元。</w:t>
      </w:r>
    </w:p>
    <w:p w14:paraId="3BFEE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免学费。对中等职业学校全日制学历教育正式学籍一、二、三年级在校生中农村（含县镇）学生、城市涉农专业学生、城市家庭经济困难学生、民族地区学校就读学生、戏曲表演专业学生免除学费（其他艺术类相关表演专业学生除外）。免学费标准按照各级人民政府及其价格、财政主管部门批准的公办学校学费标准执行（不含住宿费）。</w:t>
      </w:r>
    </w:p>
    <w:p w14:paraId="17DBF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3.国家助学金。资助中等职业学校全日制学历教育正式学籍一、二、三年级在校农村学生（不含县城）、涉农专业学生、非涉农专业家庭经济困难学生。资助标准为每生每年2300元，原则上按学期发放。</w:t>
      </w:r>
    </w:p>
    <w:p w14:paraId="33E57F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五、</w:t>
      </w:r>
      <w:bookmarkStart w:id="0" w:name="_GoBack"/>
      <w:bookmarkEnd w:id="0"/>
      <w:r>
        <w:t>备注</w:t>
      </w:r>
    </w:p>
    <w:p w14:paraId="685F59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上述“家庭经济困难学生”是指“在籍在校(含送教上门)学生”，包括以下7类：</w:t>
      </w:r>
    </w:p>
    <w:p w14:paraId="182252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1.经乡村振兴部门确认的建档立卡脱贫家庭子女(脱贫户)；</w:t>
      </w:r>
    </w:p>
    <w:p w14:paraId="01090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2.经民政部门确认的低保家庭(有家庭成员是低保对象)学生；</w:t>
      </w:r>
    </w:p>
    <w:p w14:paraId="5E0C6F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3.经民政部门确认的特困供养学生；</w:t>
      </w:r>
    </w:p>
    <w:p w14:paraId="2301BD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4.经民政部门确认的孤儿和事实无人抚养儿童；</w:t>
      </w:r>
    </w:p>
    <w:p w14:paraId="742B25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5.经退役军人事务部门确认的烈士子女；</w:t>
      </w:r>
    </w:p>
    <w:p w14:paraId="390BE5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6.经残联部门确认的残疾学生；</w:t>
      </w:r>
    </w:p>
    <w:p w14:paraId="2BF1A7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7.其他家庭经济困难学生（主要包括：乡村振兴部门监测的边缘户，即边缘易致贫户；享受国家定期抚恤补助的优抚对象子女；家庭经济困难残疾人子女；因家庭遭受重大自然灾害或疫情造成重大损失、因家庭成员遭受重大疾病或意外伤害、因家庭发生重大变故等情况影响其子女入学就读及其他需要资助低收入家庭经济困难学生）。</w:t>
      </w:r>
    </w:p>
    <w:p w14:paraId="02A70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lang w:val="en-US" w:eastAsia="zh-CN"/>
        </w:rPr>
        <w:br w:type="textWrapping"/>
      </w:r>
    </w:p>
    <w:p w14:paraId="7A1265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B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2025-11-10T08:44:31Z</dcterms:created>
  <dc:creator>Administrator</dc:creator>
  <cp:lastModifiedBy>刘浩龙</cp:lastModifiedBy>
  <dcterms:modified xsi:type="dcterms:W3CDTF">2025-11-10T08:48:46Z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E01702001A054A8981B1B69A270DAE7A_13</vt:lpwstr>
  </property>
</Properties>
</file>