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重大决策草案</w:t>
      </w:r>
    </w:p>
    <w:p w14:paraId="6FDD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强化生产经营单位安全生产主体责任，进一步提高立法质量，深入推进科学立法、民主立法，保障人民群众有序参与立法活动，现将《河南省生产经营单位安全生产主体责任规定（草案征求意见稿）》向社会公布，欢迎社会各界提出意见和建议，并于6月8日前反馈至河南省应急管理厅政策法规处。</w:t>
      </w:r>
    </w:p>
    <w:p w14:paraId="789FE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传真电话：0371-65919779</w:t>
      </w:r>
    </w:p>
    <w:p w14:paraId="43267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电子邮箱：hnajjfgc@163.com</w:t>
      </w:r>
    </w:p>
    <w:p w14:paraId="4CA78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邮寄地址：郑州市金水区纬二路10号河南省应急管理厅政策法规处（邮编：450003）</w:t>
      </w:r>
      <w:bookmarkStart w:id="0" w:name="_GoBack"/>
      <w:bookmarkEnd w:id="0"/>
    </w:p>
    <w:p w14:paraId="32739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附件：河南省生产经营单位安全生产主体责任规定（草案征求意见稿）</w:t>
      </w:r>
    </w:p>
    <w:p w14:paraId="43BA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河南省应急管理厅</w:t>
      </w:r>
    </w:p>
    <w:p w14:paraId="2A21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年5月9日</w:t>
      </w:r>
    </w:p>
    <w:p w14:paraId="4F1A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266</Characters>
  <Lines>0</Lines>
  <Paragraphs>0</Paragraphs>
  <TotalTime>1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2025-11-17T09:03:54Z</dcterms:created>
  <dc:creator>Administrator</dc:creator>
  <cp:lastModifiedBy>派大星</cp:lastModifiedBy>
  <dcterms:modified xsi:type="dcterms:W3CDTF">2025-11-17T09:05:29Z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008E8A9F938F45C7AD57B70122F60F84_12</vt:lpwstr>
  </property>
</Properties>
</file>