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93676">
      <w:pPr>
        <w:ind w:left="0" w:leftChars="0" w:right="0" w:righ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陈化店镇召开安全隐患排查治理工作会</w:t>
      </w:r>
    </w:p>
    <w:p w14:paraId="49B18BC0">
      <w:pPr>
        <w:jc w:val="left"/>
        <w:rPr>
          <w:rFonts w:hint="eastAsia"/>
        </w:rPr>
      </w:pPr>
    </w:p>
    <w:p w14:paraId="57C783CD">
      <w:pPr>
        <w:jc w:val="left"/>
        <w:rPr>
          <w:rFonts w:hint="eastAsia" w:eastAsia="仿宋_GB2312"/>
          <w:lang w:eastAsia="zh-CN"/>
        </w:rPr>
      </w:pPr>
      <w:r>
        <w:rPr>
          <w:rFonts w:hint="eastAsia"/>
        </w:rPr>
        <w:t>2025年9月29日上午，</w:t>
      </w:r>
      <w:r>
        <w:rPr>
          <w:rFonts w:hint="eastAsia"/>
          <w:lang w:eastAsia="zh-CN"/>
        </w:rPr>
        <w:t>陈化店</w:t>
      </w:r>
      <w:r>
        <w:rPr>
          <w:rFonts w:hint="eastAsia"/>
        </w:rPr>
        <w:t>镇组织全体干部职工、相关部门负责人、各社区组织书记召开加强中秋国庆双</w:t>
      </w:r>
      <w:bookmarkStart w:id="0" w:name="_GoBack"/>
      <w:bookmarkEnd w:id="0"/>
      <w:r>
        <w:rPr>
          <w:rFonts w:hint="eastAsia"/>
        </w:rPr>
        <w:t>节期间安全隐患排查治理工作会，镇党委副书记</w:t>
      </w:r>
      <w:r>
        <w:rPr>
          <w:rFonts w:hint="eastAsia"/>
          <w:lang w:val="en-US" w:eastAsia="zh-CN"/>
        </w:rPr>
        <w:t>葛会廷</w:t>
      </w:r>
      <w:r>
        <w:rPr>
          <w:rFonts w:hint="eastAsia"/>
        </w:rPr>
        <w:t>详细转达了《</w:t>
      </w:r>
      <w:r>
        <w:rPr>
          <w:rFonts w:hint="eastAsia"/>
          <w:lang w:eastAsia="zh-CN"/>
        </w:rPr>
        <w:t>陈化店</w:t>
      </w:r>
      <w:r>
        <w:rPr>
          <w:rFonts w:hint="eastAsia"/>
        </w:rPr>
        <w:t>镇人民政府做好中秋国庆双节期间安全生产工作方案》文件精神，镇党委书记张</w:t>
      </w:r>
      <w:r>
        <w:rPr>
          <w:rFonts w:hint="eastAsia"/>
          <w:lang w:val="en-US" w:eastAsia="zh-CN"/>
        </w:rPr>
        <w:t>高</w:t>
      </w:r>
      <w:r>
        <w:rPr>
          <w:rFonts w:hint="eastAsia"/>
        </w:rPr>
        <w:t>就做好近期应急管理工作具体强调了四点：一要时刻紧绷安全之弦，筑牢安全责任。全镇各社区、镇直部门要深刻汲取事故教训，举一反三，以“时时放心不下”的责任感和“一失万无”的紧迫感，持续不断抓落实、抓整改，要始终做到想在前、防在前、做在前；二要扎实开展隐患排查治理。全镇在中秋国庆双节期间要结合治本攻坚三年行动突出聚焦辖区内工贸行业企业、电动自行车店、危化、交通、自建房、消防、“多合一”、人员密集和高风险场所等重点区域、重点环节、重点领域，持续扎实开展隐患排查治理工作，特别要加大对安全岗位责任落实情况的监督检查，确保责任、措施和监管落实到位，更要以强烈的责任感排查整治重大事故隐患，推进重大隐患动态清零；三要强化安全宣传教育培训。紧密结合行业领域特点，贴近群众生产生活实际，扎实开展丰富多样的安全生产“五进”活动，进一步提升居民安全防范意识和避险逃生能力；四要加强应急值班值守和处置能力，要严格落实24小时值班值守和领导带班制度，确保中秋国庆双节期间全镇安全生产大局持续稳定。</w:t>
      </w:r>
      <w:r>
        <w:rPr>
          <w:rFonts w:hint="eastAsia" w:eastAsia="仿宋_GB2312"/>
          <w:lang w:eastAsia="zh-CN"/>
        </w:rPr>
        <w:drawing>
          <wp:inline distT="0" distB="0" distL="114300" distR="114300">
            <wp:extent cx="5267960" cy="3950335"/>
            <wp:effectExtent l="0" t="0" r="8890" b="12065"/>
            <wp:docPr id="1" name="图片 1" descr="3bc06809295a658f67fc84908c2bc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bc06809295a658f67fc84908c2bc251"/>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p>
    <w:sectPr>
      <w:pgSz w:w="11906" w:h="16838"/>
      <w:pgMar w:top="187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72BCC"/>
    <w:rsid w:val="17BE0452"/>
    <w:rsid w:val="1FE871E0"/>
    <w:rsid w:val="209C76E5"/>
    <w:rsid w:val="34F30EC9"/>
    <w:rsid w:val="45331158"/>
    <w:rsid w:val="4AA627F1"/>
    <w:rsid w:val="4D425DE5"/>
    <w:rsid w:val="632721A8"/>
    <w:rsid w:val="65A91DDB"/>
    <w:rsid w:val="6830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atLeast"/>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before="60" w:beforeAutospacing="1" w:after="0" w:afterAutospacing="1"/>
      <w:jc w:val="left"/>
      <w:outlineLvl w:val="0"/>
    </w:pPr>
    <w:rPr>
      <w:rFonts w:hint="eastAsia" w:ascii="宋体" w:hAnsi="宋体" w:eastAsia="方正小标宋简体" w:cs="宋体"/>
      <w:bCs/>
      <w:kern w:val="44"/>
      <w:sz w:val="44"/>
      <w:szCs w:val="48"/>
      <w:lang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550</Words>
  <Characters>555</Characters>
  <Lines>0</Lines>
  <Paragraphs>0</Paragraphs>
  <TotalTime>82</TotalTime>
  <ScaleCrop>false</ScaleCrop>
  <LinksUpToDate>false</LinksUpToDate>
  <CharactersWithSpaces>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2024-09-27T07:20:00Z</dcterms:created>
  <dc:creator>DIY</dc:creator>
  <cp:lastModifiedBy>如果</cp:lastModifiedBy>
  <dcterms:modified xsi:type="dcterms:W3CDTF">2025-11-20T09:31:18Z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D1162DD0CA4A4AF684FAB8B0B45523D3_13</vt:lpwstr>
  </property>
  <property fmtid="{D5CDD505-2E9C-101B-9397-08002B2CF9AE}" pid="4" name="KSOTemplateDocerSaveRecord">
    <vt:lpwstr>eyJoZGlkIjoiMDhkN2VlYmUzNWI0ZmFkNDdmZjRjYzE5MzNmNWUxOGMiLCJ1c2VySWQiOiIzODI0ODgzNTEifQ==</vt:lpwstr>
  </property>
</Properties>
</file>