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D571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600" w:lineRule="atLeast"/>
        <w:ind w:left="0" w:right="0"/>
        <w:jc w:val="center"/>
        <w:rPr>
          <w:b/>
          <w:bCs/>
          <w:sz w:val="46"/>
          <w:szCs w:val="46"/>
        </w:rPr>
      </w:pPr>
      <w:r>
        <w:rPr>
          <w:b/>
          <w:bCs/>
          <w:i w:val="0"/>
          <w:iCs w:val="0"/>
          <w:caps w:val="0"/>
          <w:color w:val="333333"/>
          <w:spacing w:val="0"/>
          <w:sz w:val="46"/>
          <w:szCs w:val="46"/>
          <w:bdr w:val="none" w:color="auto" w:sz="0" w:space="0"/>
        </w:rPr>
        <w:t>关于做好2025年基本公共卫生服务工作的通知</w:t>
      </w:r>
    </w:p>
    <w:p w14:paraId="5BB71318">
      <w:pPr>
        <w:keepNext w:val="0"/>
        <w:keepLines w:val="0"/>
        <w:widowControl/>
        <w:suppressLineNumbers w:val="0"/>
        <w:pBdr>
          <w:top w:val="none" w:color="auto" w:sz="0" w:space="0"/>
          <w:left w:val="none" w:color="auto" w:sz="0" w:space="0"/>
          <w:bottom w:val="none" w:color="EFEFEF" w:sz="0" w:space="0"/>
          <w:right w:val="none" w:color="auto" w:sz="0" w:space="0"/>
        </w:pBdr>
        <w:spacing w:before="0" w:beforeAutospacing="0" w:after="0" w:afterAutospacing="0" w:line="540" w:lineRule="atLeast"/>
        <w:ind w:left="0" w:right="0" w:firstLine="0"/>
        <w:jc w:val="left"/>
        <w:rPr>
          <w:rFonts w:hint="default" w:ascii="å¾®è½¯é›…é»‘" w:hAnsi="å¾®è½¯é›…é»‘" w:eastAsia="å¾®è½¯é›…é»‘" w:cs="å¾®è½¯é›…é»‘"/>
          <w:i w:val="0"/>
          <w:iCs w:val="0"/>
          <w:caps w:val="0"/>
          <w:color w:val="999999"/>
          <w:spacing w:val="0"/>
          <w:kern w:val="0"/>
          <w:sz w:val="24"/>
          <w:szCs w:val="24"/>
          <w:bdr w:val="none" w:color="auto" w:sz="0" w:space="0"/>
          <w:lang w:val="en-US" w:eastAsia="zh-CN" w:bidi="ar"/>
        </w:rPr>
      </w:pPr>
      <w:r>
        <w:rPr>
          <w:rFonts w:hint="default" w:ascii="å¾®è½¯é›…é»‘" w:hAnsi="å¾®è½¯é›…é»‘" w:eastAsia="å¾®è½¯é›…é»‘" w:cs="å¾®è½¯é›…é»‘"/>
          <w:i w:val="0"/>
          <w:iCs w:val="0"/>
          <w:caps w:val="0"/>
          <w:color w:val="999999"/>
          <w:spacing w:val="0"/>
          <w:kern w:val="0"/>
          <w:sz w:val="24"/>
          <w:szCs w:val="24"/>
          <w:bdr w:val="none" w:color="auto" w:sz="0" w:space="0"/>
          <w:lang w:val="en-US" w:eastAsia="zh-CN" w:bidi="ar"/>
        </w:rPr>
        <w:t>来源：中华人民共和国国家卫生健康委员会 发布时间 : 2025-06-27 09:01 </w:t>
      </w:r>
    </w:p>
    <w:p w14:paraId="651FD163">
      <w:pPr>
        <w:keepNext w:val="0"/>
        <w:keepLines w:val="0"/>
        <w:widowControl/>
        <w:suppressLineNumbers w:val="0"/>
        <w:pBdr>
          <w:top w:val="none" w:color="auto" w:sz="0" w:space="0"/>
          <w:left w:val="none" w:color="auto" w:sz="0" w:space="0"/>
          <w:bottom w:val="none" w:color="EFEFEF" w:sz="0" w:space="0"/>
          <w:right w:val="none" w:color="auto" w:sz="0" w:space="0"/>
        </w:pBdr>
        <w:spacing w:before="0" w:beforeAutospacing="0" w:after="0" w:afterAutospacing="0" w:line="540" w:lineRule="atLeast"/>
        <w:ind w:left="0" w:right="0" w:firstLine="2880" w:firstLineChars="1200"/>
        <w:jc w:val="left"/>
        <w:rPr>
          <w:rFonts w:ascii="宋体" w:hAnsi="宋体" w:eastAsia="宋体" w:cs="宋体"/>
          <w:sz w:val="24"/>
          <w:szCs w:val="24"/>
        </w:rPr>
      </w:pPr>
      <w:bookmarkStart w:id="0" w:name="_GoBack"/>
      <w:bookmarkEnd w:id="0"/>
      <w:r>
        <w:rPr>
          <w:rFonts w:hint="eastAsia" w:ascii="宋体" w:hAnsi="宋体" w:eastAsia="宋体" w:cs="宋体"/>
          <w:i w:val="0"/>
          <w:iCs w:val="0"/>
          <w:caps w:val="0"/>
          <w:color w:val="333333"/>
          <w:spacing w:val="0"/>
          <w:sz w:val="24"/>
          <w:szCs w:val="24"/>
          <w:bdr w:val="none" w:color="auto" w:sz="0" w:space="0"/>
        </w:rPr>
        <w:t>国卫基层发〔2025〕7号</w:t>
      </w:r>
    </w:p>
    <w:p w14:paraId="24AC63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2"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各省、自治区、直辖市及新疆生产建设兵团卫生健康委、财政厅（局）、中医药局、疾控局：</w:t>
      </w:r>
      <w:r>
        <w:rPr>
          <w:rFonts w:hint="eastAsia" w:ascii="宋体" w:hAnsi="宋体" w:eastAsia="宋体" w:cs="宋体"/>
          <w:i w:val="0"/>
          <w:iCs w:val="0"/>
          <w:caps w:val="0"/>
          <w:color w:val="333333"/>
          <w:spacing w:val="0"/>
          <w:sz w:val="24"/>
          <w:szCs w:val="24"/>
          <w:bdr w:val="none" w:color="auto" w:sz="0" w:space="0"/>
        </w:rPr>
        <w:br w:type="textWrapping"/>
      </w:r>
      <w:r>
        <w:rPr>
          <w:rFonts w:hint="eastAsia" w:ascii="宋体" w:hAnsi="宋体" w:eastAsia="宋体" w:cs="宋体"/>
          <w:i w:val="0"/>
          <w:iCs w:val="0"/>
          <w:caps w:val="0"/>
          <w:color w:val="333333"/>
          <w:spacing w:val="0"/>
          <w:sz w:val="24"/>
          <w:szCs w:val="24"/>
          <w:bdr w:val="none" w:color="auto" w:sz="0" w:space="0"/>
        </w:rPr>
        <w:t>　　为深入贯彻党的二十届三中全会精神，落实新时代党的卫生与健康工作方针中以基层为重点、预防为主有关要求，持续提升基本公共卫生服务均等化水平，让群众可感可及，现就做好2025年基本公共卫生服务工作通知如下：</w:t>
      </w:r>
      <w:r>
        <w:rPr>
          <w:rFonts w:hint="eastAsia" w:ascii="宋体" w:hAnsi="宋体" w:eastAsia="宋体" w:cs="宋体"/>
          <w:i w:val="0"/>
          <w:iCs w:val="0"/>
          <w:caps w:val="0"/>
          <w:color w:val="333333"/>
          <w:spacing w:val="0"/>
          <w:sz w:val="24"/>
          <w:szCs w:val="24"/>
          <w:bdr w:val="none" w:color="auto" w:sz="0" w:space="0"/>
        </w:rPr>
        <w:br w:type="textWrapping"/>
      </w:r>
      <w:r>
        <w:rPr>
          <w:rFonts w:hint="eastAsia" w:ascii="宋体" w:hAnsi="宋体" w:eastAsia="宋体" w:cs="宋体"/>
          <w:i w:val="0"/>
          <w:iCs w:val="0"/>
          <w:caps w:val="0"/>
          <w:color w:val="333333"/>
          <w:spacing w:val="0"/>
          <w:sz w:val="24"/>
          <w:szCs w:val="24"/>
          <w:bdr w:val="none" w:color="auto" w:sz="0" w:space="0"/>
        </w:rPr>
        <w:t>　　</w:t>
      </w:r>
      <w:r>
        <w:rPr>
          <w:rStyle w:val="6"/>
          <w:rFonts w:hint="eastAsia" w:ascii="宋体" w:hAnsi="宋体" w:eastAsia="宋体" w:cs="宋体"/>
          <w:i w:val="0"/>
          <w:iCs w:val="0"/>
          <w:caps w:val="0"/>
          <w:color w:val="333333"/>
          <w:spacing w:val="0"/>
          <w:sz w:val="24"/>
          <w:szCs w:val="24"/>
          <w:bdr w:val="none" w:color="auto" w:sz="0" w:space="0"/>
        </w:rPr>
        <w:t>一、明确新增经费使用范围</w:t>
      </w:r>
      <w:r>
        <w:rPr>
          <w:rFonts w:hint="eastAsia" w:ascii="宋体" w:hAnsi="宋体" w:eastAsia="宋体" w:cs="宋体"/>
          <w:i w:val="0"/>
          <w:iCs w:val="0"/>
          <w:caps w:val="0"/>
          <w:color w:val="333333"/>
          <w:spacing w:val="0"/>
          <w:sz w:val="24"/>
          <w:szCs w:val="24"/>
          <w:bdr w:val="none" w:color="auto" w:sz="0" w:space="0"/>
        </w:rPr>
        <w:br w:type="textWrapping"/>
      </w:r>
      <w:r>
        <w:rPr>
          <w:rFonts w:hint="eastAsia" w:ascii="宋体" w:hAnsi="宋体" w:eastAsia="宋体" w:cs="宋体"/>
          <w:i w:val="0"/>
          <w:iCs w:val="0"/>
          <w:caps w:val="0"/>
          <w:color w:val="333333"/>
          <w:spacing w:val="0"/>
          <w:sz w:val="24"/>
          <w:szCs w:val="24"/>
          <w:bdr w:val="none" w:color="auto" w:sz="0" w:space="0"/>
        </w:rPr>
        <w:t>　　2025年，基本公共卫生服务经费人均财政补助标准增加5元，达到99元。新增经费用于进一步优化服务内容，提升服务频次，保障服务质量，增强群众感受度。聚焦“一老一小”和高血压、2型糖尿病、慢性阻塞性肺疾病等慢性病患者（以下简称慢性病患者），结合“儿科和精神卫生服务年”“体重管理年”等重点工作，做好基本公共卫生服务相关健康服务。</w:t>
      </w:r>
      <w:r>
        <w:rPr>
          <w:rFonts w:hint="eastAsia" w:ascii="宋体" w:hAnsi="宋体" w:eastAsia="宋体" w:cs="宋体"/>
          <w:i w:val="0"/>
          <w:iCs w:val="0"/>
          <w:caps w:val="0"/>
          <w:color w:val="333333"/>
          <w:spacing w:val="0"/>
          <w:sz w:val="24"/>
          <w:szCs w:val="24"/>
          <w:bdr w:val="none" w:color="auto" w:sz="0" w:space="0"/>
        </w:rPr>
        <w:br w:type="textWrapping"/>
      </w:r>
      <w:r>
        <w:rPr>
          <w:rFonts w:hint="eastAsia" w:ascii="宋体" w:hAnsi="宋体" w:eastAsia="宋体" w:cs="宋体"/>
          <w:i w:val="0"/>
          <w:iCs w:val="0"/>
          <w:caps w:val="0"/>
          <w:color w:val="333333"/>
          <w:spacing w:val="0"/>
          <w:sz w:val="24"/>
          <w:szCs w:val="24"/>
          <w:bdr w:val="none" w:color="auto" w:sz="0" w:space="0"/>
        </w:rPr>
        <w:t>　　</w:t>
      </w:r>
      <w:r>
        <w:rPr>
          <w:rStyle w:val="6"/>
          <w:rFonts w:hint="eastAsia" w:ascii="宋体" w:hAnsi="宋体" w:eastAsia="宋体" w:cs="宋体"/>
          <w:i w:val="0"/>
          <w:iCs w:val="0"/>
          <w:caps w:val="0"/>
          <w:color w:val="333333"/>
          <w:spacing w:val="0"/>
          <w:sz w:val="24"/>
          <w:szCs w:val="24"/>
          <w:bdr w:val="none" w:color="auto" w:sz="0" w:space="0"/>
        </w:rPr>
        <w:t>二、统筹实施好基本公共卫生服务项目</w:t>
      </w:r>
      <w:r>
        <w:rPr>
          <w:rFonts w:hint="eastAsia" w:ascii="宋体" w:hAnsi="宋体" w:eastAsia="宋体" w:cs="宋体"/>
          <w:i w:val="0"/>
          <w:iCs w:val="0"/>
          <w:caps w:val="0"/>
          <w:color w:val="333333"/>
          <w:spacing w:val="0"/>
          <w:sz w:val="24"/>
          <w:szCs w:val="24"/>
          <w:bdr w:val="none" w:color="auto" w:sz="0" w:space="0"/>
        </w:rPr>
        <w:br w:type="textWrapping"/>
      </w:r>
      <w:r>
        <w:rPr>
          <w:rFonts w:hint="eastAsia" w:ascii="宋体" w:hAnsi="宋体" w:eastAsia="宋体" w:cs="宋体"/>
          <w:i w:val="0"/>
          <w:iCs w:val="0"/>
          <w:caps w:val="0"/>
          <w:color w:val="333333"/>
          <w:spacing w:val="0"/>
          <w:sz w:val="24"/>
          <w:szCs w:val="24"/>
          <w:bdr w:val="none" w:color="auto" w:sz="0" w:space="0"/>
        </w:rPr>
        <w:t>　　按照相关服务规范切实做好2025年基本公共卫生服务项目实施工作。强化0～6岁儿童健康服务，做好儿童生长发育和心理行为发育评估，加强眼保健和科学喂养指导，预防儿童超重肥胖。结合基层便民惠民服务举措和基层数字化预防接种门诊建设，进一步加强适龄儿童免疫规划疫苗接种工作。规范开展严重精神障碍患者健康服务，加强随访评估和分类干预。发挥中医药在重点人群健康管理中的作用，强化中医药健康服务。继续做好重点地方病防治、职业病防治、农村妇女“两癌”检查、有关地区地中海贫血防控，以及优化生育政策服务等工作。</w:t>
      </w:r>
      <w:r>
        <w:rPr>
          <w:rFonts w:hint="eastAsia" w:ascii="宋体" w:hAnsi="宋体" w:eastAsia="宋体" w:cs="宋体"/>
          <w:i w:val="0"/>
          <w:iCs w:val="0"/>
          <w:caps w:val="0"/>
          <w:color w:val="333333"/>
          <w:spacing w:val="0"/>
          <w:sz w:val="24"/>
          <w:szCs w:val="24"/>
          <w:bdr w:val="none" w:color="auto" w:sz="0" w:space="0"/>
        </w:rPr>
        <w:br w:type="textWrapping"/>
      </w:r>
      <w:r>
        <w:rPr>
          <w:rFonts w:hint="eastAsia" w:ascii="宋体" w:hAnsi="宋体" w:eastAsia="宋体" w:cs="宋体"/>
          <w:i w:val="0"/>
          <w:iCs w:val="0"/>
          <w:caps w:val="0"/>
          <w:color w:val="333333"/>
          <w:spacing w:val="0"/>
          <w:sz w:val="24"/>
          <w:szCs w:val="24"/>
          <w:bdr w:val="none" w:color="auto" w:sz="0" w:space="0"/>
        </w:rPr>
        <w:t>　　</w:t>
      </w:r>
      <w:r>
        <w:rPr>
          <w:rStyle w:val="6"/>
          <w:rFonts w:hint="eastAsia" w:ascii="宋体" w:hAnsi="宋体" w:eastAsia="宋体" w:cs="宋体"/>
          <w:i w:val="0"/>
          <w:iCs w:val="0"/>
          <w:caps w:val="0"/>
          <w:color w:val="333333"/>
          <w:spacing w:val="0"/>
          <w:sz w:val="24"/>
          <w:szCs w:val="24"/>
          <w:bdr w:val="none" w:color="auto" w:sz="0" w:space="0"/>
        </w:rPr>
        <w:t>三、优化老年人健康服务内容</w:t>
      </w:r>
      <w:r>
        <w:rPr>
          <w:rFonts w:hint="eastAsia" w:ascii="宋体" w:hAnsi="宋体" w:eastAsia="宋体" w:cs="宋体"/>
          <w:i w:val="0"/>
          <w:iCs w:val="0"/>
          <w:caps w:val="0"/>
          <w:color w:val="333333"/>
          <w:spacing w:val="0"/>
          <w:sz w:val="24"/>
          <w:szCs w:val="24"/>
          <w:bdr w:val="none" w:color="auto" w:sz="0" w:space="0"/>
        </w:rPr>
        <w:br w:type="textWrapping"/>
      </w:r>
      <w:r>
        <w:rPr>
          <w:rFonts w:hint="eastAsia" w:ascii="宋体" w:hAnsi="宋体" w:eastAsia="宋体" w:cs="宋体"/>
          <w:i w:val="0"/>
          <w:iCs w:val="0"/>
          <w:caps w:val="0"/>
          <w:color w:val="333333"/>
          <w:spacing w:val="0"/>
          <w:sz w:val="24"/>
          <w:szCs w:val="24"/>
          <w:bdr w:val="none" w:color="auto" w:sz="0" w:space="0"/>
        </w:rPr>
        <w:t>　　组织做好65岁及以上老年人健康体检，增加胸部数字化X线摄影（DR）正位检查和糖化血红蛋白检测。切实做好视力听力粗测判断，继续开展认知功能初筛。各地要加强检查检验设备配备，做好政策宣传和组织动员，引导老年人有序到辖区基层医疗卫生机构体检。强化体检结果分析和反馈运用，要及时将健康体检结果反馈本人，并导入电子健康档案，对异常情况及时推送至有关专病管理业务信息系统。紧密型医联体牵头医院要加强质量控制和技术支持。根据健康状况、年龄等为老年人提供分类分级健康服务，对健康风险较高的相应增加随访频次，同时要关注老年人心理健康，加强指导。</w:t>
      </w:r>
      <w:r>
        <w:rPr>
          <w:rFonts w:hint="eastAsia" w:ascii="宋体" w:hAnsi="宋体" w:eastAsia="宋体" w:cs="宋体"/>
          <w:i w:val="0"/>
          <w:iCs w:val="0"/>
          <w:caps w:val="0"/>
          <w:color w:val="333333"/>
          <w:spacing w:val="0"/>
          <w:sz w:val="24"/>
          <w:szCs w:val="24"/>
          <w:bdr w:val="none" w:color="auto" w:sz="0" w:space="0"/>
        </w:rPr>
        <w:br w:type="textWrapping"/>
      </w:r>
      <w:r>
        <w:rPr>
          <w:rFonts w:hint="eastAsia" w:ascii="宋体" w:hAnsi="宋体" w:eastAsia="宋体" w:cs="宋体"/>
          <w:i w:val="0"/>
          <w:iCs w:val="0"/>
          <w:caps w:val="0"/>
          <w:color w:val="333333"/>
          <w:spacing w:val="0"/>
          <w:sz w:val="24"/>
          <w:szCs w:val="24"/>
          <w:bdr w:val="none" w:color="auto" w:sz="0" w:space="0"/>
        </w:rPr>
        <w:t>　　</w:t>
      </w:r>
      <w:r>
        <w:rPr>
          <w:rStyle w:val="6"/>
          <w:rFonts w:hint="eastAsia" w:ascii="宋体" w:hAnsi="宋体" w:eastAsia="宋体" w:cs="宋体"/>
          <w:i w:val="0"/>
          <w:iCs w:val="0"/>
          <w:caps w:val="0"/>
          <w:color w:val="333333"/>
          <w:spacing w:val="0"/>
          <w:sz w:val="24"/>
          <w:szCs w:val="24"/>
          <w:bdr w:val="none" w:color="auto" w:sz="0" w:space="0"/>
        </w:rPr>
        <w:t>四、加强慢性病患者基层连续服务</w:t>
      </w:r>
      <w:r>
        <w:rPr>
          <w:rFonts w:hint="eastAsia" w:ascii="宋体" w:hAnsi="宋体" w:eastAsia="宋体" w:cs="宋体"/>
          <w:i w:val="0"/>
          <w:iCs w:val="0"/>
          <w:caps w:val="0"/>
          <w:color w:val="333333"/>
          <w:spacing w:val="0"/>
          <w:sz w:val="24"/>
          <w:szCs w:val="24"/>
          <w:bdr w:val="none" w:color="auto" w:sz="0" w:space="0"/>
        </w:rPr>
        <w:br w:type="textWrapping"/>
      </w:r>
      <w:r>
        <w:rPr>
          <w:rFonts w:hint="eastAsia" w:ascii="宋体" w:hAnsi="宋体" w:eastAsia="宋体" w:cs="宋体"/>
          <w:i w:val="0"/>
          <w:iCs w:val="0"/>
          <w:caps w:val="0"/>
          <w:color w:val="333333"/>
          <w:spacing w:val="0"/>
          <w:sz w:val="24"/>
          <w:szCs w:val="24"/>
          <w:bdr w:val="none" w:color="auto" w:sz="0" w:space="0"/>
        </w:rPr>
        <w:t>　　结合紧密型医联体建设和家庭医生签约服务，强化慢性病患者分级连续健康服务。慢性病控制稳定的，在基层医疗卫生机构规范开展健康服务；控制不稳定的，及时转诊到上级医疗机构并追踪随访，确保服务的连续性。统筹推进多病共防共管和慢性病患者健康管理一张表。强化健康生活方式指导，推进高血压、2型糖尿病、高脂血症、肥胖症膳食运动基层指导要点应用，为城乡社区慢性病患者提供个性化膳食、运动指导建议。推进将指导要点嵌入基层医疗卫生机构医生工作站或相应诊疗信息系统，2025年要覆盖三分之一以上的乡镇卫生院和社区卫生服务中心。</w:t>
      </w:r>
      <w:r>
        <w:rPr>
          <w:rFonts w:hint="eastAsia" w:ascii="宋体" w:hAnsi="宋体" w:eastAsia="宋体" w:cs="宋体"/>
          <w:i w:val="0"/>
          <w:iCs w:val="0"/>
          <w:caps w:val="0"/>
          <w:color w:val="333333"/>
          <w:spacing w:val="0"/>
          <w:sz w:val="24"/>
          <w:szCs w:val="24"/>
          <w:bdr w:val="none" w:color="auto" w:sz="0" w:space="0"/>
        </w:rPr>
        <w:br w:type="textWrapping"/>
      </w:r>
      <w:r>
        <w:rPr>
          <w:rFonts w:hint="eastAsia" w:ascii="宋体" w:hAnsi="宋体" w:eastAsia="宋体" w:cs="宋体"/>
          <w:i w:val="0"/>
          <w:iCs w:val="0"/>
          <w:caps w:val="0"/>
          <w:color w:val="333333"/>
          <w:spacing w:val="0"/>
          <w:sz w:val="24"/>
          <w:szCs w:val="24"/>
          <w:bdr w:val="none" w:color="auto" w:sz="0" w:space="0"/>
        </w:rPr>
        <w:t>　　</w:t>
      </w:r>
      <w:r>
        <w:rPr>
          <w:rStyle w:val="6"/>
          <w:rFonts w:hint="eastAsia" w:ascii="宋体" w:hAnsi="宋体" w:eastAsia="宋体" w:cs="宋体"/>
          <w:i w:val="0"/>
          <w:iCs w:val="0"/>
          <w:caps w:val="0"/>
          <w:color w:val="333333"/>
          <w:spacing w:val="0"/>
          <w:sz w:val="24"/>
          <w:szCs w:val="24"/>
          <w:bdr w:val="none" w:color="auto" w:sz="0" w:space="0"/>
        </w:rPr>
        <w:t>五、推进电子健康档案向个人开放</w:t>
      </w:r>
      <w:r>
        <w:rPr>
          <w:rFonts w:hint="eastAsia" w:ascii="宋体" w:hAnsi="宋体" w:eastAsia="宋体" w:cs="宋体"/>
          <w:i w:val="0"/>
          <w:iCs w:val="0"/>
          <w:caps w:val="0"/>
          <w:color w:val="333333"/>
          <w:spacing w:val="0"/>
          <w:sz w:val="24"/>
          <w:szCs w:val="24"/>
          <w:bdr w:val="none" w:color="auto" w:sz="0" w:space="0"/>
        </w:rPr>
        <w:br w:type="textWrapping"/>
      </w:r>
      <w:r>
        <w:rPr>
          <w:rFonts w:hint="eastAsia" w:ascii="宋体" w:hAnsi="宋体" w:eastAsia="宋体" w:cs="宋体"/>
          <w:i w:val="0"/>
          <w:iCs w:val="0"/>
          <w:caps w:val="0"/>
          <w:color w:val="333333"/>
          <w:spacing w:val="0"/>
          <w:sz w:val="24"/>
          <w:szCs w:val="24"/>
          <w:bdr w:val="none" w:color="auto" w:sz="0" w:space="0"/>
        </w:rPr>
        <w:t>　　各地要依托省级全民健康信息平台，加强电子健康档案首页管理规范建设，推进有关业务系统与电子健康档案的条块融合和信息共享。持续推进电子健康档案向居民个人开放应用，包括电子健康档案首页基本内容，健康体检、重点人群健康管理服务记录和其他医疗卫生服务记录等。推动以省为单位将电子健康档案首页数据向国家平台归集。2025年，以县（市、区）为单位向居民个人开放比例要达到70%。</w:t>
      </w:r>
      <w:r>
        <w:rPr>
          <w:rFonts w:hint="eastAsia" w:ascii="宋体" w:hAnsi="宋体" w:eastAsia="宋体" w:cs="宋体"/>
          <w:i w:val="0"/>
          <w:iCs w:val="0"/>
          <w:caps w:val="0"/>
          <w:color w:val="333333"/>
          <w:spacing w:val="0"/>
          <w:sz w:val="24"/>
          <w:szCs w:val="24"/>
          <w:bdr w:val="none" w:color="auto" w:sz="0" w:space="0"/>
        </w:rPr>
        <w:br w:type="textWrapping"/>
      </w:r>
      <w:r>
        <w:rPr>
          <w:rFonts w:hint="eastAsia" w:ascii="宋体" w:hAnsi="宋体" w:eastAsia="宋体" w:cs="宋体"/>
          <w:i w:val="0"/>
          <w:iCs w:val="0"/>
          <w:caps w:val="0"/>
          <w:color w:val="333333"/>
          <w:spacing w:val="0"/>
          <w:sz w:val="24"/>
          <w:szCs w:val="24"/>
          <w:bdr w:val="none" w:color="auto" w:sz="0" w:space="0"/>
        </w:rPr>
        <w:t>　　</w:t>
      </w:r>
      <w:r>
        <w:rPr>
          <w:rStyle w:val="6"/>
          <w:rFonts w:hint="eastAsia" w:ascii="宋体" w:hAnsi="宋体" w:eastAsia="宋体" w:cs="宋体"/>
          <w:i w:val="0"/>
          <w:iCs w:val="0"/>
          <w:caps w:val="0"/>
          <w:color w:val="333333"/>
          <w:spacing w:val="0"/>
          <w:sz w:val="24"/>
          <w:szCs w:val="24"/>
          <w:bdr w:val="none" w:color="auto" w:sz="0" w:space="0"/>
        </w:rPr>
        <w:t>六、丰富基层健康宣教形式和内容</w:t>
      </w:r>
      <w:r>
        <w:rPr>
          <w:rFonts w:hint="eastAsia" w:ascii="宋体" w:hAnsi="宋体" w:eastAsia="宋体" w:cs="宋体"/>
          <w:i w:val="0"/>
          <w:iCs w:val="0"/>
          <w:caps w:val="0"/>
          <w:color w:val="333333"/>
          <w:spacing w:val="0"/>
          <w:sz w:val="24"/>
          <w:szCs w:val="24"/>
          <w:bdr w:val="none" w:color="auto" w:sz="0" w:space="0"/>
        </w:rPr>
        <w:br w:type="textWrapping"/>
      </w:r>
      <w:r>
        <w:rPr>
          <w:rFonts w:hint="eastAsia" w:ascii="宋体" w:hAnsi="宋体" w:eastAsia="宋体" w:cs="宋体"/>
          <w:i w:val="0"/>
          <w:iCs w:val="0"/>
          <w:caps w:val="0"/>
          <w:color w:val="333333"/>
          <w:spacing w:val="0"/>
          <w:sz w:val="24"/>
          <w:szCs w:val="24"/>
          <w:bdr w:val="none" w:color="auto" w:sz="0" w:space="0"/>
        </w:rPr>
        <w:t>　　用好国家健康科普资源库，增强健康宣教的科学性、权威性、规范性。结合“时令节气与健康”开展健康科普，加强健康知识宣传普及。加强健康体重相关健康教育，倡导吃动平衡、“三减三健”、控烟限酒等健康理念。开展“基本公共卫生服务15年”系列活动，于9月份集中组织“回顾、传承、展望：基本公共卫生‘我服务 你健康’”主题宣传月，各地要结合地方实际，通过举办健康科普讲座、送健康下乡、健康市集以及新媒体等形式和渠道，向公众传播健康生活方式，提高基本公共卫生服务项目的知晓度。广泛动员群团组织、行业学协会等各方力量参与，形成工作合力。加强对村（居）民委员会公共卫生委员会的支持、指导，促其进一步发挥作用，推进基本公共卫生服务规范融入村（社区）网格管理，共同推动服务均衡可及。</w:t>
      </w:r>
      <w:r>
        <w:rPr>
          <w:rFonts w:hint="eastAsia" w:ascii="宋体" w:hAnsi="宋体" w:eastAsia="宋体" w:cs="宋体"/>
          <w:i w:val="0"/>
          <w:iCs w:val="0"/>
          <w:caps w:val="0"/>
          <w:color w:val="333333"/>
          <w:spacing w:val="0"/>
          <w:sz w:val="24"/>
          <w:szCs w:val="24"/>
          <w:bdr w:val="none" w:color="auto" w:sz="0" w:space="0"/>
        </w:rPr>
        <w:br w:type="textWrapping"/>
      </w:r>
      <w:r>
        <w:rPr>
          <w:rFonts w:hint="eastAsia" w:ascii="宋体" w:hAnsi="宋体" w:eastAsia="宋体" w:cs="宋体"/>
          <w:i w:val="0"/>
          <w:iCs w:val="0"/>
          <w:caps w:val="0"/>
          <w:color w:val="333333"/>
          <w:spacing w:val="0"/>
          <w:sz w:val="24"/>
          <w:szCs w:val="24"/>
          <w:bdr w:val="none" w:color="auto" w:sz="0" w:space="0"/>
        </w:rPr>
        <w:t>　　</w:t>
      </w:r>
      <w:r>
        <w:rPr>
          <w:rStyle w:val="6"/>
          <w:rFonts w:hint="eastAsia" w:ascii="宋体" w:hAnsi="宋体" w:eastAsia="宋体" w:cs="宋体"/>
          <w:i w:val="0"/>
          <w:iCs w:val="0"/>
          <w:caps w:val="0"/>
          <w:color w:val="333333"/>
          <w:spacing w:val="0"/>
          <w:sz w:val="24"/>
          <w:szCs w:val="24"/>
          <w:bdr w:val="none" w:color="auto" w:sz="0" w:space="0"/>
        </w:rPr>
        <w:t>七、加大资金监管力度</w:t>
      </w:r>
      <w:r>
        <w:rPr>
          <w:rFonts w:hint="eastAsia" w:ascii="宋体" w:hAnsi="宋体" w:eastAsia="宋体" w:cs="宋体"/>
          <w:i w:val="0"/>
          <w:iCs w:val="0"/>
          <w:caps w:val="0"/>
          <w:color w:val="333333"/>
          <w:spacing w:val="0"/>
          <w:sz w:val="24"/>
          <w:szCs w:val="24"/>
          <w:bdr w:val="none" w:color="auto" w:sz="0" w:space="0"/>
        </w:rPr>
        <w:br w:type="textWrapping"/>
      </w:r>
      <w:r>
        <w:rPr>
          <w:rFonts w:hint="eastAsia" w:ascii="宋体" w:hAnsi="宋体" w:eastAsia="宋体" w:cs="宋体"/>
          <w:i w:val="0"/>
          <w:iCs w:val="0"/>
          <w:caps w:val="0"/>
          <w:color w:val="333333"/>
          <w:spacing w:val="0"/>
          <w:sz w:val="24"/>
          <w:szCs w:val="24"/>
          <w:bdr w:val="none" w:color="auto" w:sz="0" w:space="0"/>
        </w:rPr>
        <w:t>　　按照《财政部 国家卫生健康委关于下达2025年基本公共卫生服务补助资金预算的通知》（财社〔2025〕32号），及时、足额落实经费，依照时限分解下达年度绩效目标任务，加快资金拨付和执行进度，不得截留、挪用。合理划分乡村两级分工，严格保障乡村医生开展基本公共卫生服务补助。加强跨部门协同，推进资金全流程穿透式监管，积极推进依托预算管理一体化系统转移支付监控模块，加强日常监管，提高资金管理使用的规范性和有效性。</w:t>
      </w:r>
      <w:r>
        <w:rPr>
          <w:rFonts w:hint="eastAsia" w:ascii="宋体" w:hAnsi="宋体" w:eastAsia="宋体" w:cs="宋体"/>
          <w:i w:val="0"/>
          <w:iCs w:val="0"/>
          <w:caps w:val="0"/>
          <w:color w:val="333333"/>
          <w:spacing w:val="0"/>
          <w:sz w:val="24"/>
          <w:szCs w:val="24"/>
          <w:bdr w:val="none" w:color="auto" w:sz="0" w:space="0"/>
        </w:rPr>
        <w:br w:type="textWrapping"/>
      </w:r>
      <w:r>
        <w:rPr>
          <w:rFonts w:hint="eastAsia" w:ascii="宋体" w:hAnsi="宋体" w:eastAsia="宋体" w:cs="宋体"/>
          <w:i w:val="0"/>
          <w:iCs w:val="0"/>
          <w:caps w:val="0"/>
          <w:color w:val="333333"/>
          <w:spacing w:val="0"/>
          <w:sz w:val="24"/>
          <w:szCs w:val="24"/>
          <w:bdr w:val="none" w:color="auto" w:sz="0" w:space="0"/>
        </w:rPr>
        <w:t>　</w:t>
      </w:r>
      <w:r>
        <w:rPr>
          <w:rStyle w:val="6"/>
          <w:rFonts w:hint="eastAsia" w:ascii="宋体" w:hAnsi="宋体" w:eastAsia="宋体" w:cs="宋体"/>
          <w:i w:val="0"/>
          <w:iCs w:val="0"/>
          <w:caps w:val="0"/>
          <w:color w:val="333333"/>
          <w:spacing w:val="0"/>
          <w:sz w:val="24"/>
          <w:szCs w:val="24"/>
          <w:bdr w:val="none" w:color="auto" w:sz="0" w:space="0"/>
        </w:rPr>
        <w:t>　八、强化绩效评价和效果评估</w:t>
      </w:r>
      <w:r>
        <w:rPr>
          <w:rFonts w:hint="eastAsia" w:ascii="宋体" w:hAnsi="宋体" w:eastAsia="宋体" w:cs="宋体"/>
          <w:i w:val="0"/>
          <w:iCs w:val="0"/>
          <w:caps w:val="0"/>
          <w:color w:val="333333"/>
          <w:spacing w:val="0"/>
          <w:sz w:val="24"/>
          <w:szCs w:val="24"/>
          <w:bdr w:val="none" w:color="auto" w:sz="0" w:space="0"/>
        </w:rPr>
        <w:br w:type="textWrapping"/>
      </w:r>
      <w:r>
        <w:rPr>
          <w:rFonts w:hint="eastAsia" w:ascii="宋体" w:hAnsi="宋体" w:eastAsia="宋体" w:cs="宋体"/>
          <w:i w:val="0"/>
          <w:iCs w:val="0"/>
          <w:caps w:val="0"/>
          <w:color w:val="333333"/>
          <w:spacing w:val="0"/>
          <w:sz w:val="24"/>
          <w:szCs w:val="24"/>
          <w:bdr w:val="none" w:color="auto" w:sz="0" w:space="0"/>
        </w:rPr>
        <w:t>　　要以群众健康改善和满意度为导向，将经费管理和服务效果等作为重点内容，依法依规开展基本公共卫生服务年度绩效评价。鼓励依托信息化手段，开展电子健康档案智能化筛查和质量控制，推进健康结果和满意度多渠道采集、大数据分析，运用好绩效评价结果，提高基本公共卫生服务质效。2025年国家卫生健康委将会同财政部等部门对基本公共卫生服务项目实施情况开展评估，按照以基层为重点、普惠可及，预防为主、防治结合，突出服务、有进有出等动态调整原则，研究推动基本公共卫生服务项目的优化调整。</w:t>
      </w:r>
    </w:p>
    <w:p w14:paraId="7F5634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2" w:beforeAutospacing="0" w:after="0" w:afterAutospacing="0" w:line="480" w:lineRule="atLeast"/>
        <w:ind w:left="0" w:right="0"/>
        <w:jc w:val="righ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国家卫生健康委 财政部</w:t>
      </w:r>
      <w:r>
        <w:rPr>
          <w:rFonts w:hint="eastAsia" w:ascii="宋体" w:hAnsi="宋体" w:eastAsia="宋体" w:cs="宋体"/>
          <w:i w:val="0"/>
          <w:iCs w:val="0"/>
          <w:caps w:val="0"/>
          <w:color w:val="333333"/>
          <w:spacing w:val="0"/>
          <w:sz w:val="24"/>
          <w:szCs w:val="24"/>
          <w:bdr w:val="none" w:color="auto" w:sz="0" w:space="0"/>
        </w:rPr>
        <w:br w:type="textWrapping"/>
      </w:r>
      <w:r>
        <w:rPr>
          <w:rFonts w:hint="eastAsia" w:ascii="宋体" w:hAnsi="宋体" w:eastAsia="宋体" w:cs="宋体"/>
          <w:i w:val="0"/>
          <w:iCs w:val="0"/>
          <w:caps w:val="0"/>
          <w:color w:val="333333"/>
          <w:spacing w:val="0"/>
          <w:sz w:val="24"/>
          <w:szCs w:val="24"/>
          <w:bdr w:val="none" w:color="auto" w:sz="0" w:space="0"/>
        </w:rPr>
        <w:t>国家中医药局 国家疾控局</w:t>
      </w:r>
      <w:r>
        <w:rPr>
          <w:rFonts w:hint="eastAsia" w:ascii="宋体" w:hAnsi="宋体" w:eastAsia="宋体" w:cs="宋体"/>
          <w:i w:val="0"/>
          <w:iCs w:val="0"/>
          <w:caps w:val="0"/>
          <w:color w:val="333333"/>
          <w:spacing w:val="0"/>
          <w:sz w:val="24"/>
          <w:szCs w:val="24"/>
          <w:bdr w:val="none" w:color="auto" w:sz="0" w:space="0"/>
        </w:rPr>
        <w:br w:type="textWrapping"/>
      </w:r>
      <w:r>
        <w:rPr>
          <w:rFonts w:hint="eastAsia" w:ascii="宋体" w:hAnsi="宋体" w:eastAsia="宋体" w:cs="宋体"/>
          <w:i w:val="0"/>
          <w:iCs w:val="0"/>
          <w:caps w:val="0"/>
          <w:color w:val="333333"/>
          <w:spacing w:val="0"/>
          <w:sz w:val="24"/>
          <w:szCs w:val="24"/>
          <w:bdr w:val="none" w:color="auto" w:sz="0" w:space="0"/>
        </w:rPr>
        <w:t>2025年6月23日</w:t>
      </w:r>
    </w:p>
    <w:p w14:paraId="56A3B58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å¾®è½¯é›…é»‘">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FF48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2025-11-11T06:48:41Z</dcterms:created>
  <dc:creator>wpt19</dc:creator>
  <cp:lastModifiedBy>じove冰其凌</cp:lastModifiedBy>
  <dcterms:modified xsi:type="dcterms:W3CDTF">2025-11-11T06:49:33Z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eyJoZGlkIjoiYjJkNzJiM2EyNGI4MmEwZTUwZTczZGY2MDBjMjlkNjAiLCJ1c2VySWQiOiIyOTU5OTMyMDYifQ==</vt:lpwstr>
  </property>
  <property fmtid="{D5CDD505-2E9C-101B-9397-08002B2CF9AE}" pid="4" name="ICV">
    <vt:lpwstr>D8C4B04B035C48B6ACE170FA8B5AEE86_12</vt:lpwstr>
  </property>
</Properties>
</file>