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p>
    <w:p>
      <w:pPr>
        <w:jc w:val="center"/>
        <w:rPr>
          <w:b/>
          <w:sz w:val="32"/>
          <w:szCs w:val="32"/>
        </w:rPr>
      </w:pPr>
    </w:p>
    <w:p>
      <w:pPr>
        <w:jc w:val="center"/>
        <w:rPr>
          <w:b/>
          <w:sz w:val="32"/>
          <w:szCs w:val="32"/>
        </w:rPr>
      </w:pPr>
    </w:p>
    <w:p>
      <w:pPr>
        <w:jc w:val="center"/>
        <w:rPr>
          <w:b/>
          <w:sz w:val="36"/>
          <w:szCs w:val="36"/>
        </w:rPr>
      </w:pPr>
      <w:bookmarkStart w:id="14" w:name="_GoBack"/>
      <w:r>
        <w:rPr>
          <w:rFonts w:hint="eastAsia"/>
          <w:b/>
          <w:sz w:val="36"/>
          <w:szCs w:val="36"/>
        </w:rPr>
        <w:t>河南省农村危房改造（统建）工程质量检查验收办法</w:t>
      </w:r>
    </w:p>
    <w:bookmarkEnd w:id="14"/>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rFonts w:ascii="仿宋_GB2312" w:eastAsia="仿宋_GB2312"/>
          <w:b/>
          <w:color w:val="000000"/>
          <w:sz w:val="24"/>
        </w:rPr>
      </w:pPr>
    </w:p>
    <w:p>
      <w:pPr>
        <w:jc w:val="center"/>
        <w:rPr>
          <w:rFonts w:ascii="仿宋_GB2312" w:eastAsia="仿宋_GB2312"/>
          <w:b/>
          <w:color w:val="000000"/>
          <w:sz w:val="24"/>
        </w:rPr>
      </w:pPr>
    </w:p>
    <w:p>
      <w:pPr>
        <w:rPr>
          <w:rFonts w:ascii="仿宋_GB2312" w:eastAsia="仿宋_GB2312"/>
          <w:b/>
          <w:color w:val="000000"/>
          <w:sz w:val="24"/>
        </w:rPr>
      </w:pPr>
      <w:r>
        <w:rPr>
          <w:rFonts w:ascii="仿宋_GB2312" w:eastAsia="仿宋_GB2312"/>
          <w:b/>
          <w:color w:val="000000"/>
          <w:sz w:val="24"/>
          <w:u w:val="single"/>
        </w:rPr>
        <w:t xml:space="preserve">                                              </w:t>
      </w:r>
      <w:r>
        <w:rPr>
          <w:rFonts w:ascii="仿宋_GB2312" w:eastAsia="仿宋_GB2312"/>
          <w:b/>
          <w:color w:val="000000"/>
          <w:sz w:val="24"/>
        </w:rPr>
        <w:t xml:space="preserve">  </w:t>
      </w:r>
    </w:p>
    <w:p>
      <w:pPr>
        <w:jc w:val="center"/>
        <w:rPr>
          <w:rFonts w:hint="eastAsia" w:ascii="仿宋_GB2312" w:eastAsia="仿宋_GB2312"/>
          <w:b/>
          <w:color w:val="000000"/>
          <w:sz w:val="24"/>
        </w:rPr>
        <w:sectPr>
          <w:footerReference r:id="rId3" w:type="default"/>
          <w:footerReference r:id="rId4" w:type="even"/>
          <w:pgSz w:w="7371" w:h="10433"/>
          <w:pgMar w:top="329" w:right="709" w:bottom="329" w:left="1072" w:header="0" w:footer="227" w:gutter="0"/>
          <w:pgNumType w:fmt="decimal" w:start="1"/>
          <w:cols w:space="425" w:num="1"/>
          <w:docGrid w:type="linesAndChars" w:linePitch="312" w:charSpace="0"/>
        </w:sectPr>
      </w:pPr>
      <w:r>
        <w:rPr>
          <w:rFonts w:hint="eastAsia" w:ascii="仿宋_GB2312" w:eastAsia="仿宋_GB2312"/>
          <w:b/>
          <w:color w:val="000000"/>
          <w:sz w:val="24"/>
        </w:rPr>
        <w:t>河南省住房和城乡建设厅</w:t>
      </w:r>
      <w:r>
        <w:rPr>
          <w:rFonts w:ascii="仿宋_GB2312" w:eastAsia="仿宋_GB2312"/>
          <w:b/>
          <w:color w:val="000000"/>
          <w:sz w:val="24"/>
        </w:rPr>
        <w:t xml:space="preserve">  </w:t>
      </w:r>
      <w:r>
        <w:rPr>
          <w:rFonts w:hint="eastAsia" w:ascii="仿宋_GB2312" w:eastAsia="仿宋_GB2312"/>
          <w:b/>
          <w:color w:val="000000"/>
          <w:sz w:val="24"/>
        </w:rPr>
        <w:t>发布</w:t>
      </w:r>
    </w:p>
    <w:p>
      <w:pPr>
        <w:jc w:val="center"/>
        <w:rPr>
          <w:rFonts w:hint="eastAsia" w:ascii="仿宋_GB2312" w:eastAsia="仿宋_GB2312"/>
          <w:b/>
          <w:color w:val="000000"/>
          <w:sz w:val="24"/>
        </w:rPr>
      </w:pPr>
    </w:p>
    <w:p>
      <w:pPr>
        <w:jc w:val="center"/>
        <w:rPr>
          <w:rFonts w:ascii="仿宋_GB2312" w:eastAsia="仿宋_GB2312"/>
          <w:b/>
          <w:color w:val="000000"/>
          <w:sz w:val="28"/>
          <w:szCs w:val="28"/>
        </w:rPr>
      </w:pPr>
      <w:r>
        <w:rPr>
          <w:rFonts w:hint="eastAsia" w:ascii="仿宋_GB2312" w:eastAsia="仿宋_GB2312"/>
          <w:b/>
          <w:color w:val="000000"/>
          <w:sz w:val="28"/>
          <w:szCs w:val="28"/>
        </w:rPr>
        <w:t>河南省农村危房改造（统建）工程</w:t>
      </w:r>
    </w:p>
    <w:p>
      <w:pPr>
        <w:jc w:val="center"/>
        <w:rPr>
          <w:rFonts w:ascii="仿宋_GB2312" w:eastAsia="仿宋_GB2312"/>
          <w:b/>
          <w:color w:val="000000"/>
          <w:sz w:val="28"/>
          <w:szCs w:val="28"/>
        </w:rPr>
      </w:pPr>
      <w:r>
        <w:rPr>
          <w:rFonts w:hint="eastAsia" w:ascii="仿宋_GB2312" w:eastAsia="仿宋_GB2312"/>
          <w:b/>
          <w:color w:val="000000"/>
          <w:sz w:val="28"/>
          <w:szCs w:val="28"/>
        </w:rPr>
        <w:t>质量检查验收办法</w:t>
      </w:r>
    </w:p>
    <w:p>
      <w:pPr>
        <w:spacing w:line="360" w:lineRule="auto"/>
        <w:jc w:val="center"/>
        <w:rPr>
          <w:rFonts w:ascii="仿宋_GB2312" w:eastAsia="仿宋_GB2312"/>
          <w:b/>
          <w:color w:val="000000"/>
          <w:sz w:val="24"/>
        </w:rPr>
      </w:pPr>
    </w:p>
    <w:p>
      <w:pPr>
        <w:spacing w:line="360" w:lineRule="auto"/>
        <w:jc w:val="center"/>
        <w:rPr>
          <w:rFonts w:ascii="仿宋_GB2312" w:eastAsia="仿宋_GB2312"/>
          <w:b/>
          <w:color w:val="000000"/>
          <w:sz w:val="24"/>
        </w:rPr>
      </w:pPr>
    </w:p>
    <w:p>
      <w:pPr>
        <w:spacing w:line="360" w:lineRule="auto"/>
        <w:jc w:val="center"/>
        <w:rPr>
          <w:rFonts w:ascii="仿宋_GB2312" w:eastAsia="仿宋_GB2312"/>
          <w:b/>
          <w:color w:val="000000"/>
          <w:szCs w:val="21"/>
        </w:rPr>
      </w:pPr>
      <w:r>
        <w:rPr>
          <w:rFonts w:hint="eastAsia" w:ascii="仿宋_GB2312" w:eastAsia="仿宋_GB2312"/>
          <w:b/>
          <w:color w:val="000000"/>
          <w:szCs w:val="21"/>
        </w:rPr>
        <w:t>主编单位：河南省建筑科学研究院有限公司</w:t>
      </w:r>
    </w:p>
    <w:p>
      <w:pPr>
        <w:ind w:firstLine="1749" w:firstLineChars="833"/>
        <w:rPr>
          <w:rFonts w:ascii="仿宋_GB2312" w:eastAsia="仿宋_GB2312"/>
          <w:b/>
          <w:color w:val="000000"/>
          <w:szCs w:val="21"/>
        </w:rPr>
      </w:pPr>
      <w:r>
        <w:rPr>
          <w:rFonts w:hint="eastAsia" w:ascii="仿宋_GB2312" w:eastAsia="仿宋_GB2312"/>
          <w:b/>
          <w:color w:val="000000"/>
          <w:szCs w:val="21"/>
        </w:rPr>
        <w:t>河南省农房建设工程技术研究中心</w:t>
      </w:r>
    </w:p>
    <w:p>
      <w:pPr>
        <w:ind w:firstLine="720" w:firstLineChars="343"/>
        <w:rPr>
          <w:rFonts w:ascii="仿宋_GB2312" w:eastAsia="仿宋_GB2312"/>
          <w:b/>
          <w:color w:val="000000"/>
          <w:sz w:val="28"/>
          <w:szCs w:val="28"/>
        </w:rPr>
      </w:pPr>
      <w:r>
        <w:rPr>
          <w:rFonts w:hint="eastAsia" w:ascii="仿宋_GB2312" w:eastAsia="仿宋_GB2312"/>
          <w:b/>
          <w:color w:val="000000"/>
          <w:szCs w:val="21"/>
        </w:rPr>
        <w:t>批准部门：河南省住房和城乡建设厅</w:t>
      </w:r>
    </w:p>
    <w:p>
      <w:pPr>
        <w:spacing w:line="360" w:lineRule="auto"/>
        <w:ind w:firstLine="735" w:firstLineChars="350"/>
        <w:rPr>
          <w:rFonts w:ascii="仿宋_GB2312" w:eastAsia="仿宋_GB2312"/>
          <w:b/>
          <w:color w:val="000000"/>
          <w:szCs w:val="21"/>
        </w:rPr>
      </w:pPr>
    </w:p>
    <w:p>
      <w:pPr>
        <w:spacing w:line="360" w:lineRule="auto"/>
        <w:ind w:firstLine="735" w:firstLineChars="350"/>
        <w:rPr>
          <w:rFonts w:ascii="仿宋_GB2312" w:eastAsia="仿宋_GB2312"/>
          <w:b/>
          <w:color w:val="000000"/>
          <w:szCs w:val="21"/>
        </w:rPr>
      </w:pPr>
    </w:p>
    <w:p>
      <w:pPr>
        <w:spacing w:line="360" w:lineRule="auto"/>
        <w:ind w:firstLine="735" w:firstLineChars="350"/>
        <w:rPr>
          <w:rFonts w:ascii="仿宋_GB2312" w:eastAsia="仿宋_GB2312"/>
          <w:b/>
          <w:color w:val="000000"/>
          <w:szCs w:val="21"/>
        </w:rPr>
      </w:pPr>
    </w:p>
    <w:p>
      <w:pPr>
        <w:spacing w:line="360" w:lineRule="auto"/>
        <w:ind w:firstLine="735" w:firstLineChars="350"/>
        <w:rPr>
          <w:rFonts w:ascii="仿宋_GB2312" w:eastAsia="仿宋_GB2312"/>
          <w:b/>
          <w:color w:val="000000"/>
          <w:szCs w:val="21"/>
        </w:rPr>
      </w:pPr>
    </w:p>
    <w:p>
      <w:pPr>
        <w:spacing w:line="360" w:lineRule="auto"/>
        <w:ind w:firstLine="735" w:firstLineChars="350"/>
        <w:rPr>
          <w:rFonts w:ascii="仿宋_GB2312" w:eastAsia="仿宋_GB2312"/>
          <w:b/>
          <w:color w:val="000000"/>
          <w:szCs w:val="21"/>
        </w:rPr>
      </w:pPr>
    </w:p>
    <w:p>
      <w:pPr>
        <w:spacing w:line="360" w:lineRule="auto"/>
        <w:ind w:firstLine="735" w:firstLineChars="350"/>
        <w:rPr>
          <w:rFonts w:ascii="仿宋_GB2312" w:eastAsia="仿宋_GB2312"/>
          <w:b/>
          <w:color w:val="000000"/>
          <w:szCs w:val="21"/>
        </w:rPr>
      </w:pPr>
    </w:p>
    <w:p>
      <w:pPr>
        <w:spacing w:line="360" w:lineRule="auto"/>
        <w:ind w:firstLine="735" w:firstLineChars="350"/>
        <w:rPr>
          <w:rFonts w:ascii="仿宋_GB2312" w:eastAsia="仿宋_GB2312"/>
          <w:b/>
          <w:color w:val="000000"/>
          <w:szCs w:val="21"/>
        </w:rPr>
      </w:pPr>
    </w:p>
    <w:p>
      <w:pPr>
        <w:spacing w:line="360" w:lineRule="auto"/>
        <w:ind w:firstLine="735" w:firstLineChars="350"/>
        <w:rPr>
          <w:rFonts w:ascii="仿宋_GB2312" w:eastAsia="仿宋_GB2312"/>
          <w:b/>
          <w:color w:val="000000"/>
          <w:szCs w:val="21"/>
        </w:rPr>
      </w:pPr>
    </w:p>
    <w:p>
      <w:pPr>
        <w:spacing w:line="360" w:lineRule="auto"/>
        <w:jc w:val="center"/>
        <w:rPr>
          <w:rFonts w:ascii="仿宋_GB2312" w:eastAsia="仿宋_GB2312"/>
          <w:b/>
          <w:color w:val="000000"/>
          <w:szCs w:val="21"/>
        </w:rPr>
      </w:pPr>
      <w:r>
        <w:rPr>
          <w:rFonts w:ascii="仿宋_GB2312" w:eastAsia="仿宋_GB2312"/>
          <w:b/>
          <w:color w:val="000000"/>
          <w:szCs w:val="21"/>
        </w:rPr>
        <w:t>201</w:t>
      </w:r>
      <w:r>
        <w:rPr>
          <w:rFonts w:hint="eastAsia" w:ascii="仿宋_GB2312" w:eastAsia="仿宋_GB2312"/>
          <w:b/>
          <w:color w:val="000000"/>
          <w:szCs w:val="21"/>
          <w:lang w:val="en-US" w:eastAsia="zh-CN"/>
        </w:rPr>
        <w:t>8</w:t>
      </w:r>
      <w:r>
        <w:rPr>
          <w:rFonts w:ascii="仿宋_GB2312" w:eastAsia="仿宋_GB2312"/>
          <w:b/>
          <w:color w:val="000000"/>
          <w:szCs w:val="21"/>
        </w:rPr>
        <w:t xml:space="preserve"> </w:t>
      </w:r>
      <w:r>
        <w:rPr>
          <w:rFonts w:hint="eastAsia" w:ascii="仿宋_GB2312" w:eastAsia="仿宋_GB2312"/>
          <w:b/>
          <w:color w:val="000000"/>
          <w:szCs w:val="21"/>
        </w:rPr>
        <w:t>郑州</w:t>
      </w:r>
    </w:p>
    <w:p>
      <w:pPr>
        <w:spacing w:line="360" w:lineRule="auto"/>
        <w:jc w:val="center"/>
        <w:rPr>
          <w:rFonts w:ascii="仿宋_GB2312" w:eastAsia="仿宋_GB2312"/>
          <w:b/>
          <w:color w:val="000000"/>
          <w:sz w:val="24"/>
        </w:rPr>
      </w:pPr>
    </w:p>
    <w:p>
      <w:pPr>
        <w:spacing w:line="360" w:lineRule="auto"/>
        <w:rPr>
          <w:rFonts w:ascii="仿宋_GB2312" w:eastAsia="仿宋_GB2312"/>
          <w:b/>
          <w:color w:val="000000"/>
          <w:sz w:val="24"/>
        </w:rPr>
      </w:pPr>
    </w:p>
    <w:p>
      <w:pPr>
        <w:jc w:val="center"/>
        <w:rPr>
          <w:rFonts w:ascii="仿宋_GB2312" w:eastAsia="仿宋_GB2312"/>
          <w:b/>
          <w:color w:val="000000"/>
          <w:sz w:val="24"/>
        </w:rPr>
        <w:sectPr>
          <w:footerReference r:id="rId5" w:type="default"/>
          <w:footerReference r:id="rId6" w:type="even"/>
          <w:pgSz w:w="7371" w:h="10433"/>
          <w:pgMar w:top="329" w:right="709" w:bottom="329" w:left="1072" w:header="0" w:footer="227" w:gutter="0"/>
          <w:pgNumType w:fmt="decimal" w:start="1"/>
          <w:cols w:space="425" w:num="1"/>
          <w:docGrid w:type="linesAndChars" w:linePitch="312" w:charSpace="0"/>
        </w:sectPr>
      </w:pPr>
    </w:p>
    <w:p>
      <w:pPr>
        <w:spacing w:line="360" w:lineRule="auto"/>
        <w:jc w:val="center"/>
        <w:rPr>
          <w:b/>
          <w:sz w:val="28"/>
          <w:szCs w:val="28"/>
        </w:rPr>
      </w:pPr>
      <w:r>
        <w:rPr>
          <w:rFonts w:hint="eastAsia"/>
          <w:b/>
          <w:sz w:val="28"/>
          <w:szCs w:val="28"/>
        </w:rPr>
        <w:t>前</w:t>
      </w:r>
      <w:r>
        <w:rPr>
          <w:b/>
          <w:sz w:val="28"/>
          <w:szCs w:val="28"/>
        </w:rPr>
        <w:t xml:space="preserve"> </w:t>
      </w:r>
      <w:r>
        <w:rPr>
          <w:rFonts w:hint="eastAsia"/>
          <w:b/>
          <w:sz w:val="28"/>
          <w:szCs w:val="28"/>
        </w:rPr>
        <w:t>言</w:t>
      </w:r>
    </w:p>
    <w:p>
      <w:pPr>
        <w:spacing w:line="288" w:lineRule="auto"/>
        <w:ind w:firstLine="420" w:firstLineChars="200"/>
        <w:rPr>
          <w:szCs w:val="21"/>
        </w:rPr>
      </w:pPr>
      <w:r>
        <w:rPr>
          <w:rFonts w:hint="eastAsia"/>
          <w:szCs w:val="21"/>
        </w:rPr>
        <w:t>根据《住房城乡建设部关于切实加强农房建设质量安全管理的通知》（建村</w:t>
      </w:r>
      <w:r>
        <w:rPr>
          <w:szCs w:val="21"/>
        </w:rPr>
        <w:t>[2016]280</w:t>
      </w:r>
      <w:r>
        <w:rPr>
          <w:rFonts w:hint="eastAsia"/>
          <w:szCs w:val="21"/>
        </w:rPr>
        <w:t>号）和《住房城乡建设部关于加强农村危房改造质量安全管理工作的通知》（建村</w:t>
      </w:r>
      <w:r>
        <w:rPr>
          <w:szCs w:val="21"/>
        </w:rPr>
        <w:t>[2017]47</w:t>
      </w:r>
      <w:r>
        <w:rPr>
          <w:rFonts w:hint="eastAsia"/>
          <w:szCs w:val="21"/>
        </w:rPr>
        <w:t>号）的要求，为进一步加强农村危房改造质量安全管理工作，稳定实现农村贫困人口住房安全有保障的目标任务，特制定本办法。</w:t>
      </w:r>
    </w:p>
    <w:p>
      <w:pPr>
        <w:ind w:firstLine="420" w:firstLineChars="200"/>
        <w:jc w:val="left"/>
        <w:rPr>
          <w:szCs w:val="21"/>
        </w:rPr>
      </w:pPr>
      <w:r>
        <w:rPr>
          <w:rFonts w:hint="eastAsia"/>
          <w:szCs w:val="21"/>
        </w:rPr>
        <w:t>本办法的主要内容包括：总则、检查方法、检查内容，其中检查内容包括房屋结构尺寸、地基基础工程、砖砌体工程、混凝土工程、门窗工程、屋面工程、装饰装修工程、其他配套工程以及隐蔽工程检查。本办法适用于农村危房改造中统一建设的房屋，非统建的危房改造参照本办法执行。</w:t>
      </w:r>
    </w:p>
    <w:p>
      <w:pPr>
        <w:widowControl/>
        <w:spacing w:line="400" w:lineRule="exact"/>
        <w:ind w:firstLine="420" w:firstLineChars="200"/>
        <w:jc w:val="left"/>
        <w:rPr>
          <w:rFonts w:ascii="仿宋_GB2312"/>
        </w:rPr>
      </w:pPr>
      <w:r>
        <w:rPr>
          <w:rFonts w:hint="eastAsia" w:ascii="仿宋_GB2312"/>
        </w:rPr>
        <w:t>编制指导委员会：</w:t>
      </w:r>
    </w:p>
    <w:p>
      <w:pPr>
        <w:ind w:firstLine="420" w:firstLineChars="200"/>
      </w:pPr>
      <w:r>
        <w:rPr>
          <w:rFonts w:hint="eastAsia"/>
        </w:rPr>
        <w:t>主</w:t>
      </w:r>
      <w:r>
        <w:t xml:space="preserve">  </w:t>
      </w:r>
      <w:r>
        <w:rPr>
          <w:rFonts w:hint="eastAsia"/>
        </w:rPr>
        <w:t>任：李新怀</w:t>
      </w:r>
      <w:r>
        <w:t xml:space="preserve">  </w:t>
      </w:r>
    </w:p>
    <w:p>
      <w:pPr>
        <w:ind w:firstLine="420" w:firstLineChars="200"/>
      </w:pPr>
      <w:r>
        <w:rPr>
          <w:rFonts w:hint="eastAsia"/>
        </w:rPr>
        <w:t>副主任：朱晓波</w:t>
      </w:r>
      <w:r>
        <w:t xml:space="preserve">   </w:t>
      </w:r>
      <w:r>
        <w:rPr>
          <w:rFonts w:hint="eastAsia"/>
        </w:rPr>
        <w:t>陈</w:t>
      </w:r>
      <w:r>
        <w:t xml:space="preserve">  </w:t>
      </w:r>
      <w:r>
        <w:rPr>
          <w:rFonts w:hint="eastAsia"/>
        </w:rPr>
        <w:t>震</w:t>
      </w:r>
      <w:r>
        <w:t xml:space="preserve">  </w:t>
      </w:r>
      <w:r>
        <w:rPr>
          <w:rFonts w:hint="eastAsia"/>
        </w:rPr>
        <w:t>张继文</w:t>
      </w:r>
    </w:p>
    <w:p>
      <w:pPr>
        <w:ind w:firstLine="420" w:firstLineChars="200"/>
      </w:pPr>
      <w:r>
        <w:rPr>
          <w:rFonts w:hint="eastAsia"/>
        </w:rPr>
        <w:t>委</w:t>
      </w:r>
      <w:r>
        <w:t xml:space="preserve">  </w:t>
      </w:r>
      <w:r>
        <w:rPr>
          <w:rFonts w:hint="eastAsia"/>
        </w:rPr>
        <w:t>员：</w:t>
      </w:r>
      <w:r>
        <w:t xml:space="preserve"> </w:t>
      </w:r>
      <w:r>
        <w:rPr>
          <w:rFonts w:hint="eastAsia"/>
        </w:rPr>
        <w:t>王纪伟</w:t>
      </w:r>
      <w:r>
        <w:t xml:space="preserve">   </w:t>
      </w:r>
      <w:r>
        <w:rPr>
          <w:rFonts w:hint="eastAsia"/>
        </w:rPr>
        <w:t>汪天舒</w:t>
      </w:r>
      <w:r>
        <w:t xml:space="preserve">  </w:t>
      </w:r>
      <w:r>
        <w:rPr>
          <w:rFonts w:hint="eastAsia"/>
        </w:rPr>
        <w:t>钱</w:t>
      </w:r>
      <w:r>
        <w:t xml:space="preserve">  </w:t>
      </w:r>
      <w:r>
        <w:rPr>
          <w:rFonts w:hint="eastAsia"/>
        </w:rPr>
        <w:t>伟</w:t>
      </w:r>
      <w:r>
        <w:t xml:space="preserve">   </w:t>
      </w:r>
      <w:r>
        <w:rPr>
          <w:rFonts w:hint="eastAsia"/>
        </w:rPr>
        <w:t>杨彦芳</w:t>
      </w:r>
      <w:r>
        <w:t xml:space="preserve">  </w:t>
      </w:r>
      <w:r>
        <w:rPr>
          <w:rFonts w:hint="eastAsia"/>
        </w:rPr>
        <w:t>常新伟</w:t>
      </w:r>
      <w:r>
        <w:t xml:space="preserve"> </w:t>
      </w:r>
    </w:p>
    <w:p>
      <w:pPr>
        <w:ind w:left="1365" w:leftChars="200" w:hanging="945" w:hangingChars="450"/>
      </w:pPr>
      <w:r>
        <w:rPr>
          <w:rFonts w:hint="eastAsia"/>
        </w:rPr>
        <w:t>编制人：</w:t>
      </w:r>
      <w:r>
        <w:t xml:space="preserve"> </w:t>
      </w:r>
      <w:r>
        <w:rPr>
          <w:rFonts w:hint="eastAsia"/>
        </w:rPr>
        <w:t>王红心</w:t>
      </w:r>
      <w:r>
        <w:t xml:space="preserve">  </w:t>
      </w:r>
      <w:r>
        <w:rPr>
          <w:rFonts w:hint="eastAsia"/>
        </w:rPr>
        <w:t>梅莉莉</w:t>
      </w:r>
      <w:r>
        <w:t xml:space="preserve">  </w:t>
      </w:r>
      <w:r>
        <w:rPr>
          <w:rFonts w:hint="eastAsia"/>
        </w:rPr>
        <w:t>王</w:t>
      </w:r>
      <w:r>
        <w:t xml:space="preserve">  </w:t>
      </w:r>
      <w:r>
        <w:rPr>
          <w:rFonts w:hint="eastAsia"/>
        </w:rPr>
        <w:t>杰</w:t>
      </w:r>
      <w:r>
        <w:t xml:space="preserve">   </w:t>
      </w:r>
      <w:r>
        <w:rPr>
          <w:rFonts w:hint="eastAsia"/>
        </w:rPr>
        <w:t>赵勇刚</w:t>
      </w:r>
      <w:r>
        <w:t xml:space="preserve">  </w:t>
      </w:r>
      <w:r>
        <w:rPr>
          <w:rFonts w:hint="eastAsia"/>
        </w:rPr>
        <w:t>王丽莉江永涛</w:t>
      </w:r>
      <w:r>
        <w:t xml:space="preserve">  </w:t>
      </w:r>
      <w:r>
        <w:rPr>
          <w:rFonts w:hint="eastAsia"/>
        </w:rPr>
        <w:t>黄少鹏</w:t>
      </w:r>
      <w:r>
        <w:t xml:space="preserve">  </w:t>
      </w:r>
      <w:r>
        <w:rPr>
          <w:rFonts w:hint="eastAsia"/>
        </w:rPr>
        <w:t>董</w:t>
      </w:r>
      <w:r>
        <w:t xml:space="preserve">  </w:t>
      </w:r>
      <w:r>
        <w:rPr>
          <w:rFonts w:hint="eastAsia"/>
        </w:rPr>
        <w:t>博</w:t>
      </w:r>
      <w:r>
        <w:t xml:space="preserve">  </w:t>
      </w:r>
      <w:r>
        <w:rPr>
          <w:rFonts w:hint="eastAsia"/>
        </w:rPr>
        <w:t>李正威</w:t>
      </w:r>
      <w:r>
        <w:t xml:space="preserve">  </w:t>
      </w:r>
      <w:r>
        <w:rPr>
          <w:rFonts w:hint="eastAsia"/>
        </w:rPr>
        <w:t>徐倩倩</w:t>
      </w:r>
      <w:r>
        <w:t xml:space="preserve">  </w:t>
      </w:r>
      <w:r>
        <w:rPr>
          <w:rFonts w:hint="eastAsia"/>
        </w:rPr>
        <w:t xml:space="preserve">王  斌  张志勇  孙红展  周晓英  杜  朝  饶建刚  王  琳  孟高产  张鹏杰  林兴权  李宝光  张华颖  孟  亮   李  健  李  静 </w:t>
      </w:r>
      <w:r>
        <w:t xml:space="preserve"> </w:t>
      </w:r>
    </w:p>
    <w:p>
      <w:pPr>
        <w:widowControl/>
        <w:spacing w:line="400" w:lineRule="exact"/>
        <w:ind w:firstLine="420" w:firstLineChars="200"/>
        <w:jc w:val="left"/>
        <w:rPr>
          <w:rFonts w:ascii="仿宋_GB2312"/>
        </w:rPr>
      </w:pPr>
    </w:p>
    <w:p>
      <w:pPr>
        <w:widowControl/>
        <w:spacing w:line="400" w:lineRule="exact"/>
        <w:ind w:firstLine="420" w:firstLineChars="200"/>
        <w:jc w:val="left"/>
        <w:rPr>
          <w:rFonts w:ascii="仿宋_GB2312"/>
        </w:rPr>
      </w:pPr>
    </w:p>
    <w:p>
      <w:pPr>
        <w:widowControl/>
        <w:spacing w:line="400" w:lineRule="exact"/>
        <w:ind w:firstLine="420" w:firstLineChars="200"/>
        <w:jc w:val="left"/>
        <w:rPr>
          <w:rFonts w:ascii="仿宋_GB2312"/>
        </w:rPr>
      </w:pPr>
    </w:p>
    <w:p>
      <w:pPr>
        <w:widowControl/>
        <w:spacing w:line="400" w:lineRule="exact"/>
        <w:ind w:firstLine="420" w:firstLineChars="200"/>
        <w:jc w:val="left"/>
        <w:rPr>
          <w:rFonts w:ascii="仿宋_GB2312"/>
        </w:rPr>
      </w:pPr>
    </w:p>
    <w:p>
      <w:pPr>
        <w:jc w:val="center"/>
        <w:rPr>
          <w:rFonts w:hint="eastAsia"/>
          <w:b/>
          <w:sz w:val="28"/>
          <w:szCs w:val="28"/>
        </w:rPr>
        <w:sectPr>
          <w:footerReference r:id="rId7" w:type="default"/>
          <w:footerReference r:id="rId8" w:type="even"/>
          <w:pgSz w:w="7371" w:h="10433"/>
          <w:pgMar w:top="567" w:right="709" w:bottom="329" w:left="1072" w:header="0" w:footer="227" w:gutter="0"/>
          <w:pgNumType w:fmt="decimal" w:start="1"/>
          <w:cols w:space="425" w:num="1"/>
          <w:docGrid w:type="linesAndChars" w:linePitch="312" w:charSpace="0"/>
        </w:sectPr>
      </w:pPr>
    </w:p>
    <w:p>
      <w:pPr>
        <w:jc w:val="center"/>
        <w:rPr>
          <w:b/>
          <w:sz w:val="28"/>
          <w:szCs w:val="28"/>
        </w:rPr>
      </w:pPr>
      <w:r>
        <w:rPr>
          <w:rFonts w:hint="eastAsia"/>
          <w:b/>
          <w:sz w:val="28"/>
          <w:szCs w:val="28"/>
        </w:rPr>
        <w:t>目录</w:t>
      </w:r>
    </w:p>
    <w:p>
      <w:pPr>
        <w:pStyle w:val="8"/>
      </w:pPr>
      <w:r>
        <w:rPr>
          <w:szCs w:val="21"/>
        </w:rPr>
        <w:fldChar w:fldCharType="begin"/>
      </w:r>
      <w:r>
        <w:rPr>
          <w:szCs w:val="21"/>
        </w:rPr>
        <w:instrText xml:space="preserve"> TOC \o "1-3" \h \z \u </w:instrText>
      </w:r>
      <w:r>
        <w:rPr>
          <w:szCs w:val="21"/>
        </w:rPr>
        <w:fldChar w:fldCharType="separate"/>
      </w:r>
      <w:r>
        <w:fldChar w:fldCharType="begin"/>
      </w:r>
      <w:r>
        <w:instrText xml:space="preserve"> HYPERLINK \l "_Toc501381524" </w:instrText>
      </w:r>
      <w:r>
        <w:fldChar w:fldCharType="separate"/>
      </w:r>
      <w:r>
        <w:rPr>
          <w:rStyle w:val="15"/>
          <w:rFonts w:hint="eastAsia"/>
        </w:rPr>
        <w:t>第一章</w:t>
      </w:r>
      <w:r>
        <w:rPr>
          <w:rStyle w:val="15"/>
        </w:rPr>
        <w:t xml:space="preserve">  </w:t>
      </w:r>
      <w:r>
        <w:rPr>
          <w:rStyle w:val="15"/>
          <w:rFonts w:hint="eastAsia"/>
        </w:rPr>
        <w:t>总则</w:t>
      </w:r>
      <w:r>
        <w:tab/>
      </w:r>
      <w:r>
        <w:fldChar w:fldCharType="begin"/>
      </w:r>
      <w:r>
        <w:instrText xml:space="preserve"> PAGEREF _Toc501381524 \h </w:instrText>
      </w:r>
      <w:r>
        <w:fldChar w:fldCharType="separate"/>
      </w:r>
      <w:r>
        <w:t>1</w:t>
      </w:r>
      <w:r>
        <w:fldChar w:fldCharType="end"/>
      </w:r>
      <w:r>
        <w:fldChar w:fldCharType="end"/>
      </w:r>
    </w:p>
    <w:p>
      <w:pPr>
        <w:pStyle w:val="8"/>
      </w:pPr>
      <w:r>
        <w:fldChar w:fldCharType="begin"/>
      </w:r>
      <w:r>
        <w:instrText xml:space="preserve"> HYPERLINK \l "_Toc501381525" </w:instrText>
      </w:r>
      <w:r>
        <w:fldChar w:fldCharType="separate"/>
      </w:r>
      <w:r>
        <w:rPr>
          <w:rStyle w:val="15"/>
          <w:rFonts w:hint="eastAsia"/>
        </w:rPr>
        <w:t>第二章</w:t>
      </w:r>
      <w:r>
        <w:rPr>
          <w:rStyle w:val="15"/>
        </w:rPr>
        <w:t xml:space="preserve">  </w:t>
      </w:r>
      <w:r>
        <w:rPr>
          <w:rStyle w:val="15"/>
          <w:rFonts w:hint="eastAsia"/>
        </w:rPr>
        <w:t>检查方法</w:t>
      </w:r>
      <w:r>
        <w:tab/>
      </w:r>
      <w:r>
        <w:fldChar w:fldCharType="begin"/>
      </w:r>
      <w:r>
        <w:instrText xml:space="preserve"> PAGEREF _Toc501381525 \h </w:instrText>
      </w:r>
      <w:r>
        <w:fldChar w:fldCharType="separate"/>
      </w:r>
      <w:r>
        <w:t>3</w:t>
      </w:r>
      <w:r>
        <w:fldChar w:fldCharType="end"/>
      </w:r>
      <w:r>
        <w:fldChar w:fldCharType="end"/>
      </w:r>
    </w:p>
    <w:p>
      <w:pPr>
        <w:pStyle w:val="8"/>
      </w:pPr>
      <w:r>
        <w:fldChar w:fldCharType="begin"/>
      </w:r>
      <w:r>
        <w:instrText xml:space="preserve"> HYPERLINK \l "_Toc501381526" </w:instrText>
      </w:r>
      <w:r>
        <w:fldChar w:fldCharType="separate"/>
      </w:r>
      <w:r>
        <w:rPr>
          <w:rStyle w:val="15"/>
          <w:rFonts w:hint="eastAsia"/>
        </w:rPr>
        <w:t>第三章</w:t>
      </w:r>
      <w:r>
        <w:rPr>
          <w:rStyle w:val="15"/>
        </w:rPr>
        <w:t xml:space="preserve">  </w:t>
      </w:r>
      <w:r>
        <w:rPr>
          <w:rStyle w:val="15"/>
          <w:rFonts w:hint="eastAsia"/>
        </w:rPr>
        <w:t>检查内容</w:t>
      </w:r>
      <w:r>
        <w:tab/>
      </w:r>
      <w:r>
        <w:fldChar w:fldCharType="begin"/>
      </w:r>
      <w:r>
        <w:instrText xml:space="preserve"> PAGEREF _Toc501381526 \h </w:instrText>
      </w:r>
      <w:r>
        <w:fldChar w:fldCharType="separate"/>
      </w:r>
      <w:r>
        <w:t>5</w:t>
      </w:r>
      <w:r>
        <w:fldChar w:fldCharType="end"/>
      </w:r>
      <w:r>
        <w:fldChar w:fldCharType="end"/>
      </w:r>
    </w:p>
    <w:p>
      <w:pPr>
        <w:pStyle w:val="9"/>
        <w:tabs>
          <w:tab w:val="right" w:leader="dot" w:pos="5580"/>
        </w:tabs>
        <w:spacing w:line="300" w:lineRule="auto"/>
        <w:ind w:left="31680"/>
      </w:pPr>
      <w:r>
        <w:fldChar w:fldCharType="begin"/>
      </w:r>
      <w:r>
        <w:instrText xml:space="preserve"> HYPERLINK \l "_Toc501381527" </w:instrText>
      </w:r>
      <w:r>
        <w:fldChar w:fldCharType="separate"/>
      </w:r>
      <w:r>
        <w:rPr>
          <w:rStyle w:val="15"/>
          <w:rFonts w:hint="eastAsia"/>
        </w:rPr>
        <w:t>房屋结构尺寸</w:t>
      </w:r>
      <w:r>
        <w:tab/>
      </w:r>
      <w:r>
        <w:fldChar w:fldCharType="begin"/>
      </w:r>
      <w:r>
        <w:instrText xml:space="preserve"> PAGEREF _Toc501381527 \h </w:instrText>
      </w:r>
      <w:r>
        <w:fldChar w:fldCharType="separate"/>
      </w:r>
      <w:r>
        <w:t>5</w:t>
      </w:r>
      <w:r>
        <w:fldChar w:fldCharType="end"/>
      </w:r>
      <w:r>
        <w:fldChar w:fldCharType="end"/>
      </w:r>
    </w:p>
    <w:p>
      <w:pPr>
        <w:pStyle w:val="9"/>
        <w:tabs>
          <w:tab w:val="right" w:leader="dot" w:pos="5580"/>
        </w:tabs>
        <w:spacing w:line="300" w:lineRule="auto"/>
        <w:ind w:left="31680"/>
      </w:pPr>
      <w:r>
        <w:fldChar w:fldCharType="begin"/>
      </w:r>
      <w:r>
        <w:instrText xml:space="preserve"> HYPERLINK \l "_Toc501381528" </w:instrText>
      </w:r>
      <w:r>
        <w:fldChar w:fldCharType="separate"/>
      </w:r>
      <w:r>
        <w:rPr>
          <w:rStyle w:val="15"/>
          <w:rFonts w:hint="eastAsia"/>
        </w:rPr>
        <w:t>地基基础工程</w:t>
      </w:r>
      <w:r>
        <w:tab/>
      </w:r>
      <w:r>
        <w:fldChar w:fldCharType="begin"/>
      </w:r>
      <w:r>
        <w:instrText xml:space="preserve"> PAGEREF _Toc501381528 \h </w:instrText>
      </w:r>
      <w:r>
        <w:fldChar w:fldCharType="separate"/>
      </w:r>
      <w:r>
        <w:t>6</w:t>
      </w:r>
      <w:r>
        <w:fldChar w:fldCharType="end"/>
      </w:r>
      <w:r>
        <w:fldChar w:fldCharType="end"/>
      </w:r>
    </w:p>
    <w:p>
      <w:pPr>
        <w:pStyle w:val="9"/>
        <w:tabs>
          <w:tab w:val="right" w:leader="dot" w:pos="5580"/>
        </w:tabs>
        <w:spacing w:line="300" w:lineRule="auto"/>
        <w:ind w:left="31680"/>
      </w:pPr>
      <w:r>
        <w:fldChar w:fldCharType="begin"/>
      </w:r>
      <w:r>
        <w:instrText xml:space="preserve"> HYPERLINK \l "_Toc501381529" </w:instrText>
      </w:r>
      <w:r>
        <w:fldChar w:fldCharType="separate"/>
      </w:r>
      <w:r>
        <w:rPr>
          <w:rStyle w:val="15"/>
          <w:rFonts w:hint="eastAsia"/>
        </w:rPr>
        <w:t>砖砌体工程</w:t>
      </w:r>
      <w:r>
        <w:tab/>
      </w:r>
      <w:r>
        <w:fldChar w:fldCharType="begin"/>
      </w:r>
      <w:r>
        <w:instrText xml:space="preserve"> PAGEREF _Toc501381529 \h </w:instrText>
      </w:r>
      <w:r>
        <w:fldChar w:fldCharType="separate"/>
      </w:r>
      <w:r>
        <w:t>7</w:t>
      </w:r>
      <w:r>
        <w:fldChar w:fldCharType="end"/>
      </w:r>
      <w:r>
        <w:fldChar w:fldCharType="end"/>
      </w:r>
    </w:p>
    <w:p>
      <w:pPr>
        <w:pStyle w:val="9"/>
        <w:tabs>
          <w:tab w:val="right" w:leader="dot" w:pos="5580"/>
        </w:tabs>
        <w:spacing w:line="300" w:lineRule="auto"/>
        <w:ind w:left="31680"/>
      </w:pPr>
      <w:r>
        <w:fldChar w:fldCharType="begin"/>
      </w:r>
      <w:r>
        <w:instrText xml:space="preserve"> HYPERLINK \l "_Toc501381530" </w:instrText>
      </w:r>
      <w:r>
        <w:fldChar w:fldCharType="separate"/>
      </w:r>
      <w:r>
        <w:rPr>
          <w:rStyle w:val="15"/>
          <w:rFonts w:hint="eastAsia"/>
        </w:rPr>
        <w:t>混凝土工程</w:t>
      </w:r>
      <w:r>
        <w:tab/>
      </w:r>
      <w:r>
        <w:fldChar w:fldCharType="begin"/>
      </w:r>
      <w:r>
        <w:instrText xml:space="preserve"> PAGEREF _Toc501381530 \h </w:instrText>
      </w:r>
      <w:r>
        <w:fldChar w:fldCharType="separate"/>
      </w:r>
      <w:r>
        <w:t>10</w:t>
      </w:r>
      <w:r>
        <w:fldChar w:fldCharType="end"/>
      </w:r>
      <w:r>
        <w:fldChar w:fldCharType="end"/>
      </w:r>
    </w:p>
    <w:p>
      <w:pPr>
        <w:pStyle w:val="9"/>
        <w:tabs>
          <w:tab w:val="right" w:leader="dot" w:pos="5580"/>
        </w:tabs>
        <w:spacing w:line="300" w:lineRule="auto"/>
        <w:ind w:left="31680"/>
      </w:pPr>
      <w:r>
        <w:fldChar w:fldCharType="begin"/>
      </w:r>
      <w:r>
        <w:instrText xml:space="preserve"> HYPERLINK \l "_Toc501381531" </w:instrText>
      </w:r>
      <w:r>
        <w:fldChar w:fldCharType="separate"/>
      </w:r>
      <w:r>
        <w:rPr>
          <w:rStyle w:val="15"/>
          <w:rFonts w:hint="eastAsia"/>
        </w:rPr>
        <w:t>门窗工程</w:t>
      </w:r>
      <w:r>
        <w:tab/>
      </w:r>
      <w:r>
        <w:fldChar w:fldCharType="begin"/>
      </w:r>
      <w:r>
        <w:instrText xml:space="preserve"> PAGEREF _Toc501381531 \h </w:instrText>
      </w:r>
      <w:r>
        <w:fldChar w:fldCharType="separate"/>
      </w:r>
      <w:r>
        <w:t>12</w:t>
      </w:r>
      <w:r>
        <w:fldChar w:fldCharType="end"/>
      </w:r>
      <w:r>
        <w:fldChar w:fldCharType="end"/>
      </w:r>
    </w:p>
    <w:p>
      <w:pPr>
        <w:pStyle w:val="9"/>
        <w:tabs>
          <w:tab w:val="right" w:leader="dot" w:pos="5580"/>
        </w:tabs>
        <w:spacing w:line="300" w:lineRule="auto"/>
        <w:ind w:left="31680"/>
      </w:pPr>
      <w:r>
        <w:fldChar w:fldCharType="begin"/>
      </w:r>
      <w:r>
        <w:instrText xml:space="preserve"> HYPERLINK \l "_Toc501381532" </w:instrText>
      </w:r>
      <w:r>
        <w:fldChar w:fldCharType="separate"/>
      </w:r>
      <w:r>
        <w:rPr>
          <w:rStyle w:val="15"/>
          <w:rFonts w:hint="eastAsia"/>
        </w:rPr>
        <w:t>屋面工程</w:t>
      </w:r>
      <w:r>
        <w:tab/>
      </w:r>
      <w:r>
        <w:fldChar w:fldCharType="begin"/>
      </w:r>
      <w:r>
        <w:instrText xml:space="preserve"> PAGEREF _Toc501381532 \h </w:instrText>
      </w:r>
      <w:r>
        <w:fldChar w:fldCharType="separate"/>
      </w:r>
      <w:r>
        <w:t>15</w:t>
      </w:r>
      <w:r>
        <w:fldChar w:fldCharType="end"/>
      </w:r>
      <w:r>
        <w:fldChar w:fldCharType="end"/>
      </w:r>
    </w:p>
    <w:p>
      <w:pPr>
        <w:pStyle w:val="9"/>
        <w:tabs>
          <w:tab w:val="right" w:leader="dot" w:pos="5580"/>
        </w:tabs>
        <w:spacing w:line="300" w:lineRule="auto"/>
        <w:ind w:left="31680"/>
      </w:pPr>
      <w:r>
        <w:fldChar w:fldCharType="begin"/>
      </w:r>
      <w:r>
        <w:instrText xml:space="preserve"> HYPERLINK \l "_Toc501381533" </w:instrText>
      </w:r>
      <w:r>
        <w:fldChar w:fldCharType="separate"/>
      </w:r>
      <w:r>
        <w:rPr>
          <w:rStyle w:val="15"/>
          <w:rFonts w:hint="eastAsia"/>
        </w:rPr>
        <w:t>装饰装修工程</w:t>
      </w:r>
      <w:r>
        <w:tab/>
      </w:r>
      <w:r>
        <w:fldChar w:fldCharType="begin"/>
      </w:r>
      <w:r>
        <w:instrText xml:space="preserve"> PAGEREF _Toc501381533 \h </w:instrText>
      </w:r>
      <w:r>
        <w:fldChar w:fldCharType="separate"/>
      </w:r>
      <w:r>
        <w:t>16</w:t>
      </w:r>
      <w:r>
        <w:fldChar w:fldCharType="end"/>
      </w:r>
      <w:r>
        <w:fldChar w:fldCharType="end"/>
      </w:r>
    </w:p>
    <w:p>
      <w:pPr>
        <w:pStyle w:val="9"/>
        <w:tabs>
          <w:tab w:val="right" w:leader="dot" w:pos="5580"/>
        </w:tabs>
        <w:spacing w:line="300" w:lineRule="auto"/>
        <w:ind w:left="31680"/>
      </w:pPr>
      <w:r>
        <w:fldChar w:fldCharType="begin"/>
      </w:r>
      <w:r>
        <w:instrText xml:space="preserve"> HYPERLINK \l "_Toc501381534" </w:instrText>
      </w:r>
      <w:r>
        <w:fldChar w:fldCharType="separate"/>
      </w:r>
      <w:r>
        <w:rPr>
          <w:rStyle w:val="15"/>
          <w:rFonts w:hint="eastAsia"/>
        </w:rPr>
        <w:t>其他配套工程</w:t>
      </w:r>
      <w:r>
        <w:tab/>
      </w:r>
      <w:r>
        <w:fldChar w:fldCharType="begin"/>
      </w:r>
      <w:r>
        <w:instrText xml:space="preserve"> PAGEREF _Toc501381534 \h </w:instrText>
      </w:r>
      <w:r>
        <w:fldChar w:fldCharType="separate"/>
      </w:r>
      <w:r>
        <w:t>19</w:t>
      </w:r>
      <w:r>
        <w:fldChar w:fldCharType="end"/>
      </w:r>
      <w:r>
        <w:fldChar w:fldCharType="end"/>
      </w:r>
    </w:p>
    <w:p>
      <w:pPr>
        <w:pStyle w:val="9"/>
        <w:tabs>
          <w:tab w:val="right" w:leader="dot" w:pos="5580"/>
        </w:tabs>
        <w:spacing w:line="300" w:lineRule="auto"/>
        <w:ind w:left="31680"/>
      </w:pPr>
      <w:r>
        <w:fldChar w:fldCharType="begin"/>
      </w:r>
      <w:r>
        <w:instrText xml:space="preserve"> HYPERLINK \l "_Toc501381535" </w:instrText>
      </w:r>
      <w:r>
        <w:fldChar w:fldCharType="separate"/>
      </w:r>
      <w:r>
        <w:rPr>
          <w:rStyle w:val="15"/>
          <w:rFonts w:hint="eastAsia"/>
        </w:rPr>
        <w:t>隐蔽工程</w:t>
      </w:r>
      <w:r>
        <w:tab/>
      </w:r>
      <w:r>
        <w:fldChar w:fldCharType="begin"/>
      </w:r>
      <w:r>
        <w:instrText xml:space="preserve"> PAGEREF _Toc501381535 \h </w:instrText>
      </w:r>
      <w:r>
        <w:fldChar w:fldCharType="separate"/>
      </w:r>
      <w:r>
        <w:t>20</w:t>
      </w:r>
      <w:r>
        <w:fldChar w:fldCharType="end"/>
      </w:r>
      <w:r>
        <w:fldChar w:fldCharType="end"/>
      </w:r>
    </w:p>
    <w:p>
      <w:pPr>
        <w:pStyle w:val="8"/>
      </w:pPr>
      <w:r>
        <w:fldChar w:fldCharType="begin"/>
      </w:r>
      <w:r>
        <w:instrText xml:space="preserve"> HYPERLINK \l "_Toc501381536" </w:instrText>
      </w:r>
      <w:r>
        <w:fldChar w:fldCharType="separate"/>
      </w:r>
      <w:r>
        <w:rPr>
          <w:rStyle w:val="15"/>
          <w:rFonts w:hint="eastAsia"/>
        </w:rPr>
        <w:t>附录</w:t>
      </w:r>
      <w:r>
        <w:rPr>
          <w:rStyle w:val="15"/>
        </w:rPr>
        <w:t xml:space="preserve">A  </w:t>
      </w:r>
      <w:r>
        <w:rPr>
          <w:rStyle w:val="15"/>
          <w:rFonts w:hint="eastAsia"/>
        </w:rPr>
        <w:t>隐蔽工程验收单</w:t>
      </w:r>
      <w:r>
        <w:tab/>
      </w:r>
      <w:r>
        <w:fldChar w:fldCharType="begin"/>
      </w:r>
      <w:r>
        <w:instrText xml:space="preserve"> PAGEREF _Toc501381536 \h </w:instrText>
      </w:r>
      <w:r>
        <w:fldChar w:fldCharType="separate"/>
      </w:r>
      <w:r>
        <w:t>22</w:t>
      </w:r>
      <w:r>
        <w:fldChar w:fldCharType="end"/>
      </w:r>
      <w:r>
        <w:fldChar w:fldCharType="end"/>
      </w:r>
    </w:p>
    <w:p>
      <w:pPr>
        <w:pStyle w:val="8"/>
      </w:pPr>
      <w:r>
        <w:fldChar w:fldCharType="begin"/>
      </w:r>
      <w:r>
        <w:instrText xml:space="preserve"> HYPERLINK \l "_Toc501381537" </w:instrText>
      </w:r>
      <w:r>
        <w:fldChar w:fldCharType="separate"/>
      </w:r>
      <w:r>
        <w:rPr>
          <w:rStyle w:val="15"/>
          <w:rFonts w:hint="eastAsia"/>
        </w:rPr>
        <w:t>附录</w:t>
      </w:r>
      <w:r>
        <w:rPr>
          <w:rStyle w:val="15"/>
        </w:rPr>
        <w:t xml:space="preserve">B  </w:t>
      </w:r>
      <w:r>
        <w:rPr>
          <w:rStyle w:val="15"/>
          <w:rFonts w:hint="eastAsia"/>
        </w:rPr>
        <w:t>河南省农村危房改造工程质量检查验收表</w:t>
      </w:r>
      <w:r>
        <w:tab/>
      </w:r>
      <w:r>
        <w:fldChar w:fldCharType="begin"/>
      </w:r>
      <w:r>
        <w:instrText xml:space="preserve"> PAGEREF _Toc501381537 \h </w:instrText>
      </w:r>
      <w:r>
        <w:fldChar w:fldCharType="separate"/>
      </w:r>
      <w:r>
        <w:t>23</w:t>
      </w:r>
      <w:r>
        <w:fldChar w:fldCharType="end"/>
      </w:r>
      <w:r>
        <w:fldChar w:fldCharType="end"/>
      </w:r>
    </w:p>
    <w:p>
      <w:pPr>
        <w:spacing w:line="300" w:lineRule="auto"/>
        <w:ind w:firstLine="420" w:firstLineChars="200"/>
        <w:jc w:val="left"/>
        <w:rPr>
          <w:szCs w:val="21"/>
        </w:rPr>
        <w:sectPr>
          <w:footerReference r:id="rId9" w:type="default"/>
          <w:footerReference r:id="rId10" w:type="even"/>
          <w:pgSz w:w="7371" w:h="10433"/>
          <w:pgMar w:top="567" w:right="709" w:bottom="329" w:left="1072" w:header="0" w:footer="227" w:gutter="0"/>
          <w:pgNumType w:fmt="decimal" w:start="1"/>
          <w:cols w:space="425" w:num="1"/>
          <w:docGrid w:type="linesAndChars" w:linePitch="312" w:charSpace="0"/>
        </w:sectPr>
      </w:pPr>
      <w:r>
        <w:rPr>
          <w:szCs w:val="21"/>
        </w:rPr>
        <w:fldChar w:fldCharType="end"/>
      </w:r>
    </w:p>
    <w:p>
      <w:pPr>
        <w:jc w:val="center"/>
        <w:rPr>
          <w:b/>
          <w:sz w:val="30"/>
          <w:szCs w:val="30"/>
        </w:rPr>
      </w:pPr>
      <w:r>
        <w:rPr>
          <w:rFonts w:hint="eastAsia"/>
          <w:b/>
          <w:sz w:val="30"/>
          <w:szCs w:val="30"/>
        </w:rPr>
        <w:t>河南省农村危房改造（统建）工程质量</w:t>
      </w:r>
    </w:p>
    <w:p>
      <w:pPr>
        <w:jc w:val="center"/>
        <w:rPr>
          <w:b/>
          <w:sz w:val="30"/>
          <w:szCs w:val="30"/>
        </w:rPr>
      </w:pPr>
      <w:r>
        <w:rPr>
          <w:rFonts w:hint="eastAsia"/>
          <w:b/>
          <w:sz w:val="30"/>
          <w:szCs w:val="30"/>
        </w:rPr>
        <w:t>检查验收办法</w:t>
      </w:r>
    </w:p>
    <w:p>
      <w:pPr>
        <w:pStyle w:val="2"/>
      </w:pPr>
      <w:bookmarkStart w:id="0" w:name="_Toc501381524"/>
      <w:r>
        <w:rPr>
          <w:rFonts w:hint="eastAsia"/>
        </w:rPr>
        <w:t>第一章</w:t>
      </w:r>
      <w:r>
        <w:t xml:space="preserve">  </w:t>
      </w:r>
      <w:r>
        <w:rPr>
          <w:rFonts w:hint="eastAsia"/>
        </w:rPr>
        <w:t>总则</w:t>
      </w:r>
      <w:bookmarkEnd w:id="0"/>
    </w:p>
    <w:p>
      <w:pPr>
        <w:spacing w:line="400" w:lineRule="exact"/>
        <w:ind w:firstLine="420" w:firstLineChars="200"/>
        <w:rPr>
          <w:szCs w:val="21"/>
        </w:rPr>
      </w:pPr>
      <w:r>
        <w:rPr>
          <w:rFonts w:hint="eastAsia"/>
          <w:b/>
          <w:szCs w:val="21"/>
        </w:rPr>
        <w:t>第一条</w:t>
      </w:r>
      <w:r>
        <w:rPr>
          <w:b/>
          <w:szCs w:val="21"/>
        </w:rPr>
        <w:t xml:space="preserve">  </w:t>
      </w:r>
      <w:r>
        <w:rPr>
          <w:rFonts w:hint="eastAsia"/>
          <w:szCs w:val="21"/>
        </w:rPr>
        <w:t>为落实党中央、国务院打赢脱贫攻坚战总体目标中稳定实现农村贫困人口住房安全有保障的目标任务，进一步加强河南省农村危房改造质量安全管理工作，统一现场质量检查标准，保证工程施工质量，制定本办法。</w:t>
      </w:r>
    </w:p>
    <w:p>
      <w:pPr>
        <w:spacing w:line="400" w:lineRule="exact"/>
        <w:ind w:firstLine="420" w:firstLineChars="200"/>
        <w:rPr>
          <w:szCs w:val="21"/>
        </w:rPr>
      </w:pPr>
      <w:r>
        <w:rPr>
          <w:rFonts w:hint="eastAsia"/>
          <w:b/>
          <w:szCs w:val="21"/>
        </w:rPr>
        <w:t>第二条</w:t>
      </w:r>
      <w:r>
        <w:rPr>
          <w:b/>
          <w:szCs w:val="21"/>
        </w:rPr>
        <w:t xml:space="preserve">  </w:t>
      </w:r>
      <w:r>
        <w:rPr>
          <w:rFonts w:hint="eastAsia"/>
          <w:szCs w:val="21"/>
        </w:rPr>
        <w:t>凡列入政府补助范围的农村危房改造中统一建设的两层及以下房屋的质量检查验收应执行本办法。我省非统建的危房改造的质量检查验收参照本办法。</w:t>
      </w:r>
    </w:p>
    <w:p>
      <w:pPr>
        <w:spacing w:line="400" w:lineRule="exact"/>
        <w:ind w:firstLine="420" w:firstLineChars="200"/>
        <w:rPr>
          <w:szCs w:val="21"/>
        </w:rPr>
      </w:pPr>
      <w:r>
        <w:rPr>
          <w:rFonts w:hint="eastAsia"/>
          <w:b/>
          <w:szCs w:val="21"/>
        </w:rPr>
        <w:t>第三条</w:t>
      </w:r>
      <w:r>
        <w:rPr>
          <w:b/>
          <w:szCs w:val="21"/>
        </w:rPr>
        <w:t xml:space="preserve">  </w:t>
      </w:r>
      <w:r>
        <w:rPr>
          <w:rFonts w:hint="eastAsia"/>
          <w:szCs w:val="21"/>
        </w:rPr>
        <w:t>县级住房城乡建设部门要按照本办法，组织当地管理和技术人员开展现场质量检查，并做好现场检查记录。经检查满足要求后，进行现场记录并与危房改造农户、施工单位签字确认，存在问题的应提出措施进行整改。现场检查记录要纳入农村危房改造农户档案，检查记录的照片要上传到信息系统。</w:t>
      </w:r>
    </w:p>
    <w:p>
      <w:pPr>
        <w:spacing w:line="400" w:lineRule="exact"/>
        <w:ind w:firstLine="420" w:firstLineChars="200"/>
        <w:rPr>
          <w:szCs w:val="21"/>
        </w:rPr>
      </w:pPr>
      <w:r>
        <w:rPr>
          <w:rFonts w:hint="eastAsia"/>
          <w:b/>
          <w:szCs w:val="21"/>
        </w:rPr>
        <w:t>第四条</w:t>
      </w:r>
      <w:r>
        <w:rPr>
          <w:b/>
          <w:szCs w:val="21"/>
        </w:rPr>
        <w:t xml:space="preserve">  </w:t>
      </w:r>
      <w:r>
        <w:rPr>
          <w:rFonts w:hint="eastAsia"/>
          <w:szCs w:val="21"/>
        </w:rPr>
        <w:t>统建的农村危房改造项目设计图纸应由具有相应资质的设计单位出具，保证图纸齐全。施工单位应具有相应的施工资质，并具备健全的质量管理体系。</w:t>
      </w:r>
    </w:p>
    <w:p>
      <w:pPr>
        <w:spacing w:line="400" w:lineRule="exact"/>
        <w:ind w:firstLine="420" w:firstLineChars="200"/>
        <w:rPr>
          <w:szCs w:val="21"/>
        </w:rPr>
      </w:pPr>
      <w:r>
        <w:rPr>
          <w:rFonts w:hint="eastAsia"/>
          <w:b/>
          <w:szCs w:val="21"/>
        </w:rPr>
        <w:t>第五条</w:t>
      </w:r>
      <w:r>
        <w:rPr>
          <w:b/>
          <w:szCs w:val="21"/>
        </w:rPr>
        <w:t xml:space="preserve">  </w:t>
      </w:r>
      <w:r>
        <w:rPr>
          <w:rFonts w:hint="eastAsia"/>
          <w:szCs w:val="21"/>
        </w:rPr>
        <w:t>所使用材料、产品应有合格证书、产品性能检验报告，质量应符合国家现行有关标准的要求。块材、水泥、钢筋、外加剂尚应有材料主要性能的进场复验报告。严禁使用国家明令淘汰的材料。</w:t>
      </w:r>
    </w:p>
    <w:p>
      <w:pPr>
        <w:spacing w:line="400" w:lineRule="exact"/>
        <w:ind w:firstLine="420" w:firstLineChars="200"/>
        <w:rPr>
          <w:szCs w:val="21"/>
        </w:rPr>
      </w:pPr>
      <w:r>
        <w:rPr>
          <w:rFonts w:hint="eastAsia"/>
          <w:b/>
          <w:szCs w:val="21"/>
        </w:rPr>
        <w:t>第六条</w:t>
      </w:r>
      <w:r>
        <w:rPr>
          <w:b/>
          <w:szCs w:val="21"/>
        </w:rPr>
        <w:t xml:space="preserve"> </w:t>
      </w:r>
      <w:r>
        <w:rPr>
          <w:szCs w:val="21"/>
        </w:rPr>
        <w:t xml:space="preserve"> </w:t>
      </w:r>
      <w:r>
        <w:rPr>
          <w:rFonts w:hint="eastAsia"/>
          <w:szCs w:val="21"/>
        </w:rPr>
        <w:t>施工现场应有可靠的施工安全措施，安全设备和工艺应符合安全生产方面的法规和标准的要求。</w:t>
      </w:r>
      <w:r>
        <w:rPr>
          <w:szCs w:val="21"/>
        </w:rPr>
        <w:br w:type="page"/>
      </w:r>
    </w:p>
    <w:p>
      <w:pPr>
        <w:pStyle w:val="2"/>
      </w:pPr>
      <w:bookmarkStart w:id="1" w:name="_Toc501381525"/>
      <w:r>
        <w:rPr>
          <w:rFonts w:hint="eastAsia"/>
        </w:rPr>
        <w:t>第二章</w:t>
      </w:r>
      <w:r>
        <w:t xml:space="preserve">  </w:t>
      </w:r>
      <w:r>
        <w:rPr>
          <w:rFonts w:hint="eastAsia"/>
        </w:rPr>
        <w:t>检查方法</w:t>
      </w:r>
      <w:bookmarkEnd w:id="1"/>
    </w:p>
    <w:p>
      <w:pPr>
        <w:spacing w:line="400" w:lineRule="exact"/>
        <w:ind w:firstLine="420" w:firstLineChars="200"/>
        <w:rPr>
          <w:szCs w:val="21"/>
        </w:rPr>
      </w:pPr>
      <w:r>
        <w:rPr>
          <w:rFonts w:hint="eastAsia"/>
          <w:b/>
          <w:szCs w:val="21"/>
        </w:rPr>
        <w:t>第七条</w:t>
      </w:r>
      <w:r>
        <w:rPr>
          <w:b/>
          <w:szCs w:val="21"/>
        </w:rPr>
        <w:t xml:space="preserve">  </w:t>
      </w:r>
      <w:r>
        <w:rPr>
          <w:rFonts w:hint="eastAsia"/>
          <w:szCs w:val="21"/>
        </w:rPr>
        <w:t>施工现场质量检查的方法有目测法、实测法等。目测法是凭借感官进行检查，其手段可分为“看、摸、敲、照”四种：</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看：是根据质量标准进行外观目测，如清水墙面是否洁净，工人操作是否正常，施工顺序是否合理，内墙抹灰的大面及口角是否平直，混凝土外观是否符合要求等。</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摸：是透过触摸手感进行检查、鉴别，主要用于装饰工程的某些检查项目，如地面有无起砂等。</w:t>
      </w:r>
      <w:r>
        <w:rPr>
          <w:rFonts w:ascii="Times New Roman" w:hAnsi="Times New Roman"/>
          <w:szCs w:val="21"/>
        </w:rPr>
        <w:t xml:space="preserve">   </w:t>
      </w:r>
    </w:p>
    <w:p>
      <w:pPr>
        <w:spacing w:line="400" w:lineRule="exact"/>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敲：是应用敲击工具进行音感检查，通过声音的虚实确定有无空鼓，根据声音的清脆和沉闷，判断属于面层空鼓或底层空鼓。</w:t>
      </w:r>
    </w:p>
    <w:p>
      <w:pPr>
        <w:spacing w:line="400" w:lineRule="exact"/>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照：是通过人工光源或反射光照射，检查难以看到或光线较暗的部位。如门框顶和底面的油漆质量等。</w:t>
      </w:r>
    </w:p>
    <w:p>
      <w:pPr>
        <w:spacing w:line="400" w:lineRule="exact"/>
        <w:ind w:firstLine="420" w:firstLineChars="200"/>
        <w:rPr>
          <w:szCs w:val="21"/>
        </w:rPr>
      </w:pPr>
      <w:r>
        <w:rPr>
          <w:rFonts w:hint="eastAsia"/>
          <w:b/>
          <w:szCs w:val="21"/>
        </w:rPr>
        <w:t>第八条</w:t>
      </w:r>
      <w:r>
        <w:rPr>
          <w:b/>
          <w:szCs w:val="21"/>
        </w:rPr>
        <w:t xml:space="preserve">  </w:t>
      </w:r>
      <w:r>
        <w:rPr>
          <w:rFonts w:hint="eastAsia"/>
          <w:szCs w:val="21"/>
        </w:rPr>
        <w:t>实测法是通过实测数据与施工规范、质量标准的要求及允许偏差进行对照，来判断质量是否符合要求。其手段可分为“靠、吊、量、套”四种：</w:t>
      </w:r>
      <w:r>
        <w:rPr>
          <w:szCs w:val="21"/>
        </w:rPr>
        <w:t xml:space="preserve"> </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靠：是用直尺、塞尺检查墙面、地面、屋面的平整度。</w:t>
      </w:r>
      <w:r>
        <w:rPr>
          <w:rFonts w:ascii="Times New Roman" w:hAnsi="Times New Roman"/>
          <w:szCs w:val="21"/>
        </w:rPr>
        <w:t xml:space="preserve"> </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吊：是用托线板以线锤吊线检查垂直度。</w:t>
      </w:r>
      <w:r>
        <w:rPr>
          <w:rFonts w:ascii="Times New Roman" w:hAnsi="Times New Roman"/>
          <w:szCs w:val="21"/>
        </w:rPr>
        <w:t xml:space="preserve">    </w:t>
      </w:r>
    </w:p>
    <w:p>
      <w:pPr>
        <w:spacing w:line="400" w:lineRule="exact"/>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量：是用测量工具和计量仪表等检查断面尺寸、轴线、标高、湿度、温度等的偏差。</w:t>
      </w:r>
    </w:p>
    <w:p>
      <w:pPr>
        <w:spacing w:line="400" w:lineRule="exact"/>
        <w:ind w:firstLine="420" w:firstLineChars="200"/>
        <w:rPr>
          <w:szCs w:val="21"/>
        </w:rPr>
      </w:pPr>
      <w:r>
        <w:rPr>
          <w:rFonts w:ascii="Times New Roman" w:hAnsi="Times New Roman"/>
          <w:szCs w:val="21"/>
        </w:rPr>
        <w:t xml:space="preserve">4 </w:t>
      </w:r>
      <w:r>
        <w:rPr>
          <w:rFonts w:hint="eastAsia" w:ascii="Times New Roman" w:hAnsi="Times New Roman"/>
          <w:szCs w:val="21"/>
        </w:rPr>
        <w:t>套：是以方尺套方，辅以塞尺检查。如：对阴阳角的方正、预制构件的方正、门窗口及构件的对角线检查等。</w:t>
      </w:r>
      <w:r>
        <w:rPr>
          <w:szCs w:val="21"/>
        </w:rPr>
        <w:br w:type="page"/>
      </w:r>
    </w:p>
    <w:p>
      <w:pPr>
        <w:pStyle w:val="2"/>
      </w:pPr>
      <w:bookmarkStart w:id="2" w:name="_Toc501381526"/>
      <w:r>
        <w:rPr>
          <w:rFonts w:hint="eastAsia"/>
        </w:rPr>
        <w:t>第三章</w:t>
      </w:r>
      <w:r>
        <w:t xml:space="preserve">  </w:t>
      </w:r>
      <w:r>
        <w:rPr>
          <w:rFonts w:hint="eastAsia"/>
        </w:rPr>
        <w:t>检查内容</w:t>
      </w:r>
      <w:bookmarkEnd w:id="2"/>
    </w:p>
    <w:p>
      <w:pPr>
        <w:spacing w:line="400" w:lineRule="exact"/>
        <w:ind w:firstLine="420" w:firstLineChars="200"/>
        <w:rPr>
          <w:szCs w:val="21"/>
        </w:rPr>
      </w:pPr>
      <w:r>
        <w:rPr>
          <w:rFonts w:hint="eastAsia"/>
          <w:b/>
          <w:szCs w:val="21"/>
        </w:rPr>
        <w:t>第九条</w:t>
      </w:r>
      <w:r>
        <w:rPr>
          <w:b/>
          <w:szCs w:val="21"/>
        </w:rPr>
        <w:t xml:space="preserve">  </w:t>
      </w:r>
      <w:r>
        <w:rPr>
          <w:rFonts w:hint="eastAsia"/>
          <w:szCs w:val="21"/>
        </w:rPr>
        <w:t>现场工程质量检查可分为房屋结构尺寸、地基基础工程、砖砌体工程、混凝土工程、门窗工程、屋面工程、装饰装修工程、其他配套工程以及隐蔽工程检查等。本章节中某些检查内容无具体检查方法的可采用目测、观察及尺量法。</w:t>
      </w:r>
    </w:p>
    <w:p>
      <w:pPr>
        <w:pStyle w:val="3"/>
        <w:jc w:val="center"/>
      </w:pPr>
      <w:bookmarkStart w:id="3" w:name="_Toc501381527"/>
      <w:r>
        <w:rPr>
          <w:rFonts w:hint="eastAsia"/>
        </w:rPr>
        <w:t>房屋结构尺寸</w:t>
      </w:r>
      <w:bookmarkEnd w:id="3"/>
    </w:p>
    <w:p>
      <w:pPr>
        <w:spacing w:line="400" w:lineRule="exact"/>
        <w:ind w:firstLine="420" w:firstLineChars="200"/>
        <w:rPr>
          <w:szCs w:val="21"/>
        </w:rPr>
      </w:pPr>
      <w:r>
        <w:rPr>
          <w:rFonts w:hint="eastAsia"/>
          <w:b/>
          <w:szCs w:val="21"/>
        </w:rPr>
        <w:t>第十条</w:t>
      </w:r>
      <w:r>
        <w:rPr>
          <w:b/>
          <w:szCs w:val="21"/>
        </w:rPr>
        <w:t xml:space="preserve">  </w:t>
      </w:r>
      <w:r>
        <w:rPr>
          <w:rFonts w:hint="eastAsia"/>
          <w:szCs w:val="21"/>
        </w:rPr>
        <w:t>房屋平面布置应满足设计要求，具体项目应包括下列内容：</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房屋开间、门窗洞口、楼梯等；</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房屋的圈梁、构造柱等抗震构造措施。</w:t>
      </w:r>
    </w:p>
    <w:p>
      <w:pPr>
        <w:spacing w:line="400" w:lineRule="exact"/>
        <w:ind w:firstLine="420" w:firstLineChars="200"/>
        <w:rPr>
          <w:szCs w:val="21"/>
        </w:rPr>
      </w:pPr>
      <w:r>
        <w:rPr>
          <w:rFonts w:hint="eastAsia"/>
          <w:b/>
          <w:szCs w:val="21"/>
        </w:rPr>
        <w:t>第十一条</w:t>
      </w:r>
      <w:r>
        <w:rPr>
          <w:b/>
          <w:szCs w:val="21"/>
        </w:rPr>
        <w:t xml:space="preserve">  </w:t>
      </w:r>
      <w:r>
        <w:rPr>
          <w:rFonts w:hint="eastAsia"/>
          <w:szCs w:val="21"/>
        </w:rPr>
        <w:t>开间尺寸和层高应满足以下要求：</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房间内墙面之间净距的允许偏差宜为</w:t>
      </w:r>
      <w:r>
        <w:rPr>
          <w:rFonts w:ascii="Times New Roman" w:hAnsi="Times New Roman"/>
          <w:szCs w:val="21"/>
        </w:rPr>
        <w:t>25mm</w:t>
      </w:r>
      <w:r>
        <w:rPr>
          <w:rFonts w:hint="eastAsia" w:ascii="Times New Roman" w:hAnsi="Times New Roman"/>
          <w:szCs w:val="21"/>
        </w:rPr>
        <w:t>。房间对角线净距的允许偏差宜为</w:t>
      </w:r>
      <w:r>
        <w:rPr>
          <w:rFonts w:ascii="Times New Roman" w:hAnsi="Times New Roman"/>
          <w:szCs w:val="21"/>
        </w:rPr>
        <w:t>30mm</w:t>
      </w:r>
      <w:r>
        <w:rPr>
          <w:rFonts w:hint="eastAsia" w:ascii="Times New Roman" w:hAnsi="Times New Roman"/>
          <w:szCs w:val="21"/>
        </w:rPr>
        <w:t>。</w:t>
      </w:r>
      <w:r>
        <w:rPr>
          <w:rFonts w:ascii="Times New Roman" w:hAnsi="Times New Roman"/>
          <w:szCs w:val="21"/>
        </w:rPr>
        <w:t xml:space="preserve"> </w:t>
      </w:r>
    </w:p>
    <w:p>
      <w:pPr>
        <w:spacing w:line="400" w:lineRule="exact"/>
        <w:ind w:firstLine="420" w:firstLineChars="200"/>
        <w:rPr>
          <w:rFonts w:ascii="Times New Roman" w:hAnsi="Times New Roman"/>
          <w:szCs w:val="21"/>
        </w:rPr>
      </w:pPr>
      <w:r>
        <w:rPr>
          <w:rFonts w:hint="eastAsia" w:ascii="Times New Roman" w:hAnsi="Times New Roman"/>
          <w:szCs w:val="21"/>
        </w:rPr>
        <w:t>检查方法：用钢尺或激光测距仪检查。净距测量时，测点位置距墙端</w:t>
      </w:r>
      <w:r>
        <w:rPr>
          <w:rFonts w:ascii="Times New Roman" w:hAnsi="Times New Roman"/>
          <w:szCs w:val="21"/>
        </w:rPr>
        <w:t>200 mm</w:t>
      </w:r>
      <w:r>
        <w:rPr>
          <w:rFonts w:hint="eastAsia" w:ascii="Times New Roman" w:hAnsi="Times New Roman"/>
          <w:szCs w:val="21"/>
        </w:rPr>
        <w:t>；对角线测量时，量测房间</w:t>
      </w:r>
      <w:r>
        <w:rPr>
          <w:rFonts w:ascii="Times New Roman" w:hAnsi="Times New Roman"/>
          <w:szCs w:val="21"/>
        </w:rPr>
        <w:t>4</w:t>
      </w:r>
      <w:r>
        <w:rPr>
          <w:rFonts w:hint="eastAsia" w:ascii="Times New Roman" w:hAnsi="Times New Roman"/>
          <w:szCs w:val="21"/>
        </w:rPr>
        <w:t>个角部测点对角之间的水平距离。</w:t>
      </w:r>
      <w:r>
        <w:rPr>
          <w:rFonts w:ascii="Times New Roman" w:hAnsi="Times New Roman"/>
          <w:szCs w:val="21"/>
        </w:rPr>
        <w:t xml:space="preserve"> </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室内净高应符合设计要求，其允许偏差宜为</w:t>
      </w:r>
      <w:r>
        <w:rPr>
          <w:rFonts w:ascii="Times New Roman" w:hAnsi="Times New Roman"/>
          <w:szCs w:val="21"/>
        </w:rPr>
        <w:t>25mm</w:t>
      </w:r>
      <w:r>
        <w:rPr>
          <w:rFonts w:hint="eastAsia" w:ascii="Times New Roman" w:hAnsi="Times New Roman"/>
          <w:szCs w:val="21"/>
        </w:rPr>
        <w:t>。相邻净高允许偏差宜为</w:t>
      </w:r>
      <w:r>
        <w:rPr>
          <w:rFonts w:ascii="Times New Roman" w:hAnsi="Times New Roman"/>
          <w:szCs w:val="21"/>
        </w:rPr>
        <w:t>20mm</w:t>
      </w:r>
      <w:r>
        <w:rPr>
          <w:rFonts w:hint="eastAsia" w:ascii="Times New Roman" w:hAnsi="Times New Roman"/>
          <w:szCs w:val="21"/>
        </w:rPr>
        <w:t>。</w:t>
      </w:r>
    </w:p>
    <w:p>
      <w:pPr>
        <w:spacing w:line="400" w:lineRule="exact"/>
        <w:ind w:firstLine="420" w:firstLineChars="200"/>
        <w:rPr>
          <w:rFonts w:ascii="Times New Roman" w:hAnsi="Times New Roman"/>
          <w:szCs w:val="21"/>
        </w:rPr>
      </w:pPr>
      <w:r>
        <w:rPr>
          <w:rFonts w:hint="eastAsia" w:ascii="Times New Roman" w:hAnsi="Times New Roman"/>
          <w:szCs w:val="21"/>
        </w:rPr>
        <w:t>检查方法：用水准仪或拉线、钢尺或激光测距仪检查，角部测点距墙边</w:t>
      </w:r>
      <w:r>
        <w:rPr>
          <w:rFonts w:ascii="Times New Roman" w:hAnsi="Times New Roman"/>
          <w:szCs w:val="21"/>
        </w:rPr>
        <w:t>200mm</w:t>
      </w:r>
      <w:r>
        <w:rPr>
          <w:rFonts w:hint="eastAsia" w:ascii="Times New Roman" w:hAnsi="Times New Roman"/>
          <w:szCs w:val="21"/>
        </w:rPr>
        <w:t>。</w:t>
      </w:r>
      <w:r>
        <w:rPr>
          <w:rFonts w:ascii="Times New Roman" w:hAnsi="Times New Roman"/>
          <w:szCs w:val="21"/>
        </w:rPr>
        <w:t xml:space="preserve"> </w:t>
      </w:r>
    </w:p>
    <w:p>
      <w:pPr>
        <w:pStyle w:val="3"/>
        <w:jc w:val="center"/>
      </w:pPr>
      <w:bookmarkStart w:id="4" w:name="_Toc501381528"/>
      <w:r>
        <w:rPr>
          <w:rFonts w:hint="eastAsia"/>
        </w:rPr>
        <w:t>地基基础工程</w:t>
      </w:r>
      <w:bookmarkEnd w:id="4"/>
    </w:p>
    <w:p>
      <w:pPr>
        <w:spacing w:line="400" w:lineRule="exact"/>
        <w:ind w:firstLine="420" w:firstLineChars="200"/>
        <w:rPr>
          <w:szCs w:val="21"/>
        </w:rPr>
      </w:pPr>
      <w:r>
        <w:rPr>
          <w:rFonts w:hint="eastAsia"/>
          <w:b/>
          <w:szCs w:val="21"/>
        </w:rPr>
        <w:t>第十二条</w:t>
      </w:r>
      <w:r>
        <w:rPr>
          <w:b/>
          <w:szCs w:val="21"/>
        </w:rPr>
        <w:t xml:space="preserve">  </w:t>
      </w:r>
      <w:r>
        <w:rPr>
          <w:rFonts w:hint="eastAsia"/>
          <w:szCs w:val="21"/>
        </w:rPr>
        <w:t>土方开挖工程的质量应符合</w:t>
      </w:r>
      <w:r>
        <w:rPr>
          <w:rFonts w:hint="eastAsia" w:ascii="Times New Roman" w:hAnsi="Times New Roman"/>
          <w:szCs w:val="21"/>
        </w:rPr>
        <w:t>表</w:t>
      </w:r>
      <w:r>
        <w:rPr>
          <w:rFonts w:ascii="Times New Roman" w:hAnsi="Times New Roman"/>
          <w:szCs w:val="21"/>
        </w:rPr>
        <w:t>1</w:t>
      </w:r>
      <w:r>
        <w:rPr>
          <w:rFonts w:hint="eastAsia" w:ascii="Times New Roman" w:hAnsi="Times New Roman"/>
          <w:szCs w:val="21"/>
        </w:rPr>
        <w:t>的</w:t>
      </w:r>
      <w:r>
        <w:rPr>
          <w:rFonts w:hint="eastAsia"/>
          <w:szCs w:val="21"/>
        </w:rPr>
        <w:t>规定。</w:t>
      </w:r>
    </w:p>
    <w:p>
      <w:pPr>
        <w:pStyle w:val="26"/>
        <w:spacing w:beforeLines="25" w:beforeAutospacing="0" w:after="0" w:afterAutospacing="0"/>
        <w:jc w:val="center"/>
        <w:rPr>
          <w:rFonts w:ascii="Times New Roman" w:hAnsi="Times New Roman" w:cs="Times New Roman"/>
          <w:b/>
          <w:spacing w:val="-26"/>
          <w:sz w:val="18"/>
          <w:szCs w:val="18"/>
        </w:rPr>
      </w:pPr>
      <w:r>
        <w:rPr>
          <w:rFonts w:hint="eastAsia" w:ascii="Times New Roman" w:hAnsi="Times New Roman" w:cs="Times New Roman"/>
          <w:b/>
          <w:spacing w:val="-2"/>
          <w:sz w:val="18"/>
          <w:szCs w:val="18"/>
        </w:rPr>
        <w:t>表</w:t>
      </w:r>
      <w:r>
        <w:rPr>
          <w:rFonts w:ascii="Times New Roman" w:hAnsi="Times New Roman" w:cs="Times New Roman"/>
          <w:b/>
          <w:spacing w:val="-2"/>
          <w:sz w:val="18"/>
          <w:szCs w:val="18"/>
        </w:rPr>
        <w:t xml:space="preserve">1 </w:t>
      </w:r>
      <w:r>
        <w:rPr>
          <w:rFonts w:hint="eastAsia" w:ascii="Times New Roman" w:hAnsi="Times New Roman" w:cs="Times New Roman"/>
          <w:b/>
          <w:spacing w:val="-2"/>
          <w:sz w:val="18"/>
          <w:szCs w:val="18"/>
        </w:rPr>
        <w:t>土方开挖工程质量检验标准</w:t>
      </w:r>
    </w:p>
    <w:tbl>
      <w:tblPr>
        <w:tblStyle w:val="12"/>
        <w:tblW w:w="5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229"/>
        <w:gridCol w:w="588"/>
        <w:gridCol w:w="597"/>
        <w:gridCol w:w="705"/>
        <w:gridCol w:w="83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5" w:type="dxa"/>
            <w:vMerge w:val="restart"/>
            <w:vAlign w:val="center"/>
          </w:tcPr>
          <w:p>
            <w:pPr>
              <w:pStyle w:val="26"/>
              <w:jc w:val="center"/>
              <w:rPr>
                <w:rFonts w:ascii="Times New Roman" w:hAnsi="Times New Roman" w:cs="Times New Roman"/>
                <w:b/>
                <w:sz w:val="18"/>
                <w:szCs w:val="18"/>
              </w:rPr>
            </w:pPr>
            <w:r>
              <w:rPr>
                <w:rFonts w:hint="eastAsia" w:ascii="Times New Roman" w:hAnsi="Times New Roman" w:cs="Times New Roman"/>
                <w:b/>
                <w:sz w:val="18"/>
                <w:szCs w:val="18"/>
              </w:rPr>
              <w:t>序号</w:t>
            </w:r>
          </w:p>
        </w:tc>
        <w:tc>
          <w:tcPr>
            <w:tcW w:w="1229" w:type="dxa"/>
            <w:vMerge w:val="restart"/>
            <w:vAlign w:val="center"/>
          </w:tcPr>
          <w:p>
            <w:pPr>
              <w:pStyle w:val="26"/>
              <w:jc w:val="center"/>
              <w:rPr>
                <w:rFonts w:ascii="Times New Roman" w:hAnsi="Times New Roman" w:cs="Times New Roman"/>
                <w:b/>
                <w:sz w:val="18"/>
                <w:szCs w:val="18"/>
              </w:rPr>
            </w:pPr>
            <w:r>
              <w:rPr>
                <w:rFonts w:hint="eastAsia" w:ascii="Times New Roman" w:hAnsi="Times New Roman" w:cs="Times New Roman"/>
                <w:b/>
                <w:sz w:val="18"/>
                <w:szCs w:val="18"/>
              </w:rPr>
              <w:t>检查项目</w:t>
            </w:r>
          </w:p>
        </w:tc>
        <w:tc>
          <w:tcPr>
            <w:tcW w:w="2726" w:type="dxa"/>
            <w:gridSpan w:val="4"/>
            <w:vAlign w:val="center"/>
          </w:tcPr>
          <w:p>
            <w:pPr>
              <w:pStyle w:val="26"/>
              <w:jc w:val="center"/>
              <w:rPr>
                <w:rFonts w:ascii="Times New Roman" w:hAnsi="Times New Roman" w:cs="Times New Roman"/>
                <w:b/>
                <w:sz w:val="18"/>
                <w:szCs w:val="18"/>
              </w:rPr>
            </w:pPr>
            <w:r>
              <w:rPr>
                <w:rFonts w:hint="eastAsia" w:ascii="Times New Roman" w:hAnsi="Times New Roman" w:cs="Times New Roman"/>
                <w:b/>
                <w:sz w:val="18"/>
                <w:szCs w:val="18"/>
              </w:rPr>
              <w:t>允许偏差</w:t>
            </w:r>
            <w:r>
              <w:rPr>
                <w:rFonts w:ascii="Times New Roman" w:hAnsi="Times New Roman" w:cs="Times New Roman"/>
                <w:b/>
                <w:bCs/>
                <w:sz w:val="18"/>
                <w:szCs w:val="18"/>
              </w:rPr>
              <w:t>(mm)</w:t>
            </w:r>
          </w:p>
        </w:tc>
        <w:tc>
          <w:tcPr>
            <w:tcW w:w="1388" w:type="dxa"/>
            <w:vMerge w:val="restart"/>
            <w:vAlign w:val="center"/>
          </w:tcPr>
          <w:p>
            <w:pPr>
              <w:pStyle w:val="26"/>
              <w:jc w:val="center"/>
              <w:rPr>
                <w:rFonts w:ascii="Times New Roman" w:hAnsi="Times New Roman" w:cs="Times New Roman"/>
                <w:b/>
                <w:sz w:val="18"/>
                <w:szCs w:val="18"/>
              </w:rPr>
            </w:pPr>
            <w:r>
              <w:rPr>
                <w:rFonts w:hint="eastAsia" w:ascii="Times New Roman" w:hAnsi="Times New Roman" w:cs="Times New Roman"/>
                <w:b/>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5" w:type="dxa"/>
            <w:vMerge w:val="continue"/>
            <w:vAlign w:val="center"/>
          </w:tcPr>
          <w:p>
            <w:pPr>
              <w:pStyle w:val="26"/>
              <w:jc w:val="center"/>
              <w:rPr>
                <w:rFonts w:ascii="Times New Roman" w:hAnsi="Times New Roman" w:cs="Times New Roman"/>
                <w:b/>
                <w:sz w:val="18"/>
                <w:szCs w:val="18"/>
              </w:rPr>
            </w:pPr>
          </w:p>
        </w:tc>
        <w:tc>
          <w:tcPr>
            <w:tcW w:w="1229" w:type="dxa"/>
            <w:vMerge w:val="continue"/>
            <w:vAlign w:val="center"/>
          </w:tcPr>
          <w:p>
            <w:pPr>
              <w:pStyle w:val="26"/>
              <w:jc w:val="center"/>
              <w:rPr>
                <w:rFonts w:ascii="Times New Roman" w:hAnsi="Times New Roman" w:cs="Times New Roman"/>
                <w:b/>
                <w:sz w:val="18"/>
                <w:szCs w:val="18"/>
              </w:rPr>
            </w:pPr>
          </w:p>
        </w:tc>
        <w:tc>
          <w:tcPr>
            <w:tcW w:w="588" w:type="dxa"/>
            <w:vMerge w:val="restart"/>
            <w:vAlign w:val="center"/>
          </w:tcPr>
          <w:p>
            <w:pPr>
              <w:pStyle w:val="26"/>
              <w:spacing w:before="0" w:beforeAutospacing="0" w:after="0" w:afterAutospacing="0"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基坑</w:t>
            </w:r>
          </w:p>
          <w:p>
            <w:pPr>
              <w:pStyle w:val="26"/>
              <w:spacing w:before="0" w:beforeAutospacing="0" w:after="0" w:afterAutospacing="0"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基槽</w:t>
            </w:r>
          </w:p>
        </w:tc>
        <w:tc>
          <w:tcPr>
            <w:tcW w:w="1302" w:type="dxa"/>
            <w:gridSpan w:val="2"/>
            <w:vAlign w:val="center"/>
          </w:tcPr>
          <w:p>
            <w:pPr>
              <w:pStyle w:val="26"/>
              <w:jc w:val="center"/>
              <w:rPr>
                <w:rFonts w:ascii="Times New Roman" w:hAnsi="Times New Roman" w:cs="Times New Roman"/>
                <w:b/>
                <w:sz w:val="18"/>
                <w:szCs w:val="18"/>
              </w:rPr>
            </w:pPr>
            <w:r>
              <w:rPr>
                <w:rFonts w:hint="eastAsia" w:ascii="Times New Roman" w:hAnsi="Times New Roman" w:cs="Times New Roman"/>
                <w:b/>
                <w:sz w:val="18"/>
                <w:szCs w:val="18"/>
              </w:rPr>
              <w:t>场地平整</w:t>
            </w:r>
          </w:p>
        </w:tc>
        <w:tc>
          <w:tcPr>
            <w:tcW w:w="836" w:type="dxa"/>
            <w:vMerge w:val="restart"/>
            <w:vAlign w:val="center"/>
          </w:tcPr>
          <w:p>
            <w:pPr>
              <w:pStyle w:val="26"/>
              <w:spacing w:before="0" w:beforeAutospacing="0" w:after="0" w:afterAutospacing="0"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地面基础层</w:t>
            </w:r>
          </w:p>
        </w:tc>
        <w:tc>
          <w:tcPr>
            <w:tcW w:w="1388" w:type="dxa"/>
            <w:vMerge w:val="continue"/>
            <w:vAlign w:val="center"/>
          </w:tcPr>
          <w:p>
            <w:pPr>
              <w:pStyle w:val="26"/>
              <w:jc w:val="center"/>
              <w:rPr>
                <w:rFonts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jc w:val="center"/>
        </w:trPr>
        <w:tc>
          <w:tcPr>
            <w:tcW w:w="515" w:type="dxa"/>
            <w:vMerge w:val="continue"/>
            <w:vAlign w:val="center"/>
          </w:tcPr>
          <w:p>
            <w:pPr>
              <w:pStyle w:val="26"/>
              <w:jc w:val="center"/>
              <w:rPr>
                <w:rFonts w:ascii="Times New Roman" w:hAnsi="Times New Roman" w:cs="Times New Roman"/>
                <w:b/>
                <w:sz w:val="18"/>
                <w:szCs w:val="18"/>
              </w:rPr>
            </w:pPr>
          </w:p>
        </w:tc>
        <w:tc>
          <w:tcPr>
            <w:tcW w:w="1229" w:type="dxa"/>
            <w:vMerge w:val="continue"/>
            <w:vAlign w:val="center"/>
          </w:tcPr>
          <w:p>
            <w:pPr>
              <w:pStyle w:val="26"/>
              <w:jc w:val="center"/>
              <w:rPr>
                <w:rFonts w:ascii="Times New Roman" w:hAnsi="Times New Roman" w:cs="Times New Roman"/>
                <w:b/>
                <w:sz w:val="18"/>
                <w:szCs w:val="18"/>
              </w:rPr>
            </w:pPr>
          </w:p>
        </w:tc>
        <w:tc>
          <w:tcPr>
            <w:tcW w:w="588" w:type="dxa"/>
            <w:vMerge w:val="continue"/>
            <w:vAlign w:val="center"/>
          </w:tcPr>
          <w:p>
            <w:pPr>
              <w:pStyle w:val="26"/>
              <w:jc w:val="center"/>
              <w:rPr>
                <w:rFonts w:ascii="Times New Roman" w:hAnsi="Times New Roman" w:cs="Times New Roman"/>
                <w:b/>
                <w:sz w:val="18"/>
                <w:szCs w:val="18"/>
              </w:rPr>
            </w:pPr>
          </w:p>
        </w:tc>
        <w:tc>
          <w:tcPr>
            <w:tcW w:w="597" w:type="dxa"/>
            <w:vAlign w:val="center"/>
          </w:tcPr>
          <w:p>
            <w:pPr>
              <w:pStyle w:val="26"/>
              <w:jc w:val="center"/>
              <w:rPr>
                <w:rFonts w:ascii="Times New Roman" w:hAnsi="Times New Roman" w:cs="Times New Roman"/>
                <w:b/>
                <w:sz w:val="18"/>
                <w:szCs w:val="18"/>
              </w:rPr>
            </w:pPr>
            <w:r>
              <w:rPr>
                <w:rFonts w:hint="eastAsia" w:ascii="Times New Roman" w:hAnsi="Times New Roman" w:cs="Times New Roman"/>
                <w:b/>
                <w:sz w:val="18"/>
                <w:szCs w:val="18"/>
              </w:rPr>
              <w:t>人工</w:t>
            </w:r>
          </w:p>
        </w:tc>
        <w:tc>
          <w:tcPr>
            <w:tcW w:w="705" w:type="dxa"/>
            <w:vAlign w:val="center"/>
          </w:tcPr>
          <w:p>
            <w:pPr>
              <w:pStyle w:val="26"/>
              <w:jc w:val="center"/>
              <w:rPr>
                <w:rFonts w:ascii="Times New Roman" w:hAnsi="Times New Roman" w:cs="Times New Roman"/>
                <w:b/>
                <w:sz w:val="18"/>
                <w:szCs w:val="18"/>
              </w:rPr>
            </w:pPr>
            <w:r>
              <w:rPr>
                <w:rFonts w:hint="eastAsia" w:ascii="Times New Roman" w:hAnsi="Times New Roman" w:cs="Times New Roman"/>
                <w:b/>
                <w:sz w:val="18"/>
                <w:szCs w:val="18"/>
              </w:rPr>
              <w:t>机械</w:t>
            </w:r>
          </w:p>
        </w:tc>
        <w:tc>
          <w:tcPr>
            <w:tcW w:w="836" w:type="dxa"/>
            <w:vMerge w:val="continue"/>
            <w:vAlign w:val="center"/>
          </w:tcPr>
          <w:p>
            <w:pPr>
              <w:pStyle w:val="26"/>
              <w:jc w:val="center"/>
              <w:rPr>
                <w:rFonts w:ascii="Times New Roman" w:hAnsi="Times New Roman" w:cs="Times New Roman"/>
                <w:b/>
                <w:sz w:val="18"/>
                <w:szCs w:val="18"/>
              </w:rPr>
            </w:pPr>
          </w:p>
        </w:tc>
        <w:tc>
          <w:tcPr>
            <w:tcW w:w="1388" w:type="dxa"/>
            <w:vMerge w:val="continue"/>
            <w:vAlign w:val="center"/>
          </w:tcPr>
          <w:p>
            <w:pPr>
              <w:pStyle w:val="26"/>
              <w:jc w:val="center"/>
              <w:rPr>
                <w:rFonts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vAlign w:val="center"/>
          </w:tcPr>
          <w:p>
            <w:pPr>
              <w:pStyle w:val="26"/>
              <w:jc w:val="center"/>
              <w:rPr>
                <w:rFonts w:ascii="Times New Roman" w:hAnsi="Times New Roman" w:cs="Times New Roman"/>
                <w:sz w:val="18"/>
                <w:szCs w:val="18"/>
              </w:rPr>
            </w:pPr>
            <w:r>
              <w:rPr>
                <w:rFonts w:ascii="Times New Roman" w:hAnsi="Times New Roman" w:cs="Times New Roman"/>
                <w:sz w:val="18"/>
                <w:szCs w:val="18"/>
              </w:rPr>
              <w:t>1</w:t>
            </w:r>
          </w:p>
        </w:tc>
        <w:tc>
          <w:tcPr>
            <w:tcW w:w="1229" w:type="dxa"/>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标高</w:t>
            </w:r>
          </w:p>
        </w:tc>
        <w:tc>
          <w:tcPr>
            <w:tcW w:w="588" w:type="dxa"/>
            <w:vAlign w:val="center"/>
          </w:tcPr>
          <w:p>
            <w:pPr>
              <w:pStyle w:val="26"/>
              <w:spacing w:line="240" w:lineRule="exact"/>
              <w:jc w:val="center"/>
              <w:rPr>
                <w:rFonts w:ascii="Times New Roman" w:hAnsi="Times New Roman" w:cs="Times New Roman"/>
                <w:sz w:val="18"/>
                <w:szCs w:val="18"/>
              </w:rPr>
            </w:pPr>
            <w:r>
              <w:rPr>
                <w:rFonts w:ascii="Times New Roman" w:hAnsi="Times New Roman" w:cs="Times New Roman"/>
                <w:sz w:val="18"/>
                <w:szCs w:val="18"/>
              </w:rPr>
              <w:t>-50</w:t>
            </w:r>
          </w:p>
        </w:tc>
        <w:tc>
          <w:tcPr>
            <w:tcW w:w="597" w:type="dxa"/>
            <w:vAlign w:val="center"/>
          </w:tcPr>
          <w:p>
            <w:pPr>
              <w:pStyle w:val="26"/>
              <w:spacing w:line="240" w:lineRule="exact"/>
              <w:jc w:val="center"/>
              <w:rPr>
                <w:rFonts w:ascii="Times New Roman" w:hAnsi="Times New Roman" w:cs="Times New Roman"/>
                <w:sz w:val="18"/>
                <w:szCs w:val="18"/>
              </w:rPr>
            </w:pPr>
            <w:r>
              <w:rPr>
                <w:rFonts w:ascii="Times New Roman" w:hAnsi="Times New Roman" w:cs="Times New Roman"/>
                <w:sz w:val="18"/>
                <w:szCs w:val="18"/>
              </w:rPr>
              <w:t>±30</w:t>
            </w:r>
          </w:p>
        </w:tc>
        <w:tc>
          <w:tcPr>
            <w:tcW w:w="705" w:type="dxa"/>
            <w:vAlign w:val="center"/>
          </w:tcPr>
          <w:p>
            <w:pPr>
              <w:pStyle w:val="26"/>
              <w:spacing w:line="240" w:lineRule="exact"/>
              <w:jc w:val="center"/>
              <w:rPr>
                <w:rFonts w:ascii="Times New Roman" w:hAnsi="Times New Roman" w:cs="Times New Roman"/>
                <w:sz w:val="18"/>
                <w:szCs w:val="18"/>
              </w:rPr>
            </w:pPr>
            <w:r>
              <w:rPr>
                <w:rFonts w:ascii="Times New Roman" w:hAnsi="Times New Roman" w:cs="Times New Roman"/>
                <w:sz w:val="18"/>
                <w:szCs w:val="18"/>
              </w:rPr>
              <w:t>±50</w:t>
            </w:r>
          </w:p>
        </w:tc>
        <w:tc>
          <w:tcPr>
            <w:tcW w:w="836" w:type="dxa"/>
            <w:vAlign w:val="center"/>
          </w:tcPr>
          <w:p>
            <w:pPr>
              <w:pStyle w:val="26"/>
              <w:spacing w:line="240" w:lineRule="exact"/>
              <w:jc w:val="center"/>
              <w:rPr>
                <w:rFonts w:ascii="Times New Roman" w:hAnsi="Times New Roman" w:cs="Times New Roman"/>
                <w:sz w:val="18"/>
                <w:szCs w:val="18"/>
              </w:rPr>
            </w:pPr>
            <w:r>
              <w:rPr>
                <w:rFonts w:ascii="Times New Roman" w:hAnsi="Times New Roman" w:cs="Times New Roman"/>
                <w:sz w:val="18"/>
                <w:szCs w:val="18"/>
              </w:rPr>
              <w:t>-50</w:t>
            </w:r>
          </w:p>
        </w:tc>
        <w:tc>
          <w:tcPr>
            <w:tcW w:w="1388" w:type="dxa"/>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vAlign w:val="center"/>
          </w:tcPr>
          <w:p>
            <w:pPr>
              <w:pStyle w:val="26"/>
              <w:jc w:val="center"/>
              <w:rPr>
                <w:rFonts w:ascii="Times New Roman" w:hAnsi="Times New Roman" w:cs="Times New Roman"/>
                <w:sz w:val="18"/>
                <w:szCs w:val="18"/>
              </w:rPr>
            </w:pPr>
            <w:r>
              <w:rPr>
                <w:rFonts w:ascii="Times New Roman" w:hAnsi="Times New Roman" w:cs="Times New Roman"/>
                <w:sz w:val="18"/>
                <w:szCs w:val="18"/>
              </w:rPr>
              <w:t>2</w:t>
            </w:r>
          </w:p>
        </w:tc>
        <w:tc>
          <w:tcPr>
            <w:tcW w:w="1229" w:type="dxa"/>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长、宽（由设计中心线向两边量）</w:t>
            </w:r>
          </w:p>
        </w:tc>
        <w:tc>
          <w:tcPr>
            <w:tcW w:w="588" w:type="dxa"/>
            <w:vAlign w:val="center"/>
          </w:tcPr>
          <w:p>
            <w:pPr>
              <w:pStyle w:val="26"/>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+200</w:t>
            </w:r>
          </w:p>
          <w:p>
            <w:pPr>
              <w:pStyle w:val="26"/>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-50</w:t>
            </w:r>
          </w:p>
        </w:tc>
        <w:tc>
          <w:tcPr>
            <w:tcW w:w="597" w:type="dxa"/>
            <w:vAlign w:val="center"/>
          </w:tcPr>
          <w:p>
            <w:pPr>
              <w:pStyle w:val="26"/>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+300</w:t>
            </w:r>
          </w:p>
          <w:p>
            <w:pPr>
              <w:pStyle w:val="26"/>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-100</w:t>
            </w:r>
          </w:p>
        </w:tc>
        <w:tc>
          <w:tcPr>
            <w:tcW w:w="705" w:type="dxa"/>
            <w:vAlign w:val="center"/>
          </w:tcPr>
          <w:p>
            <w:pPr>
              <w:pStyle w:val="26"/>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+500</w:t>
            </w:r>
          </w:p>
          <w:p>
            <w:pPr>
              <w:pStyle w:val="26"/>
              <w:spacing w:before="0" w:beforeAutospacing="0" w:after="0" w:afterAutospacing="0" w:line="240" w:lineRule="exact"/>
              <w:jc w:val="center"/>
              <w:rPr>
                <w:rFonts w:ascii="Times New Roman" w:hAnsi="Times New Roman" w:cs="Times New Roman"/>
                <w:sz w:val="18"/>
                <w:szCs w:val="18"/>
              </w:rPr>
            </w:pPr>
            <w:r>
              <w:rPr>
                <w:rFonts w:ascii="Times New Roman" w:hAnsi="Times New Roman" w:cs="Times New Roman"/>
                <w:sz w:val="18"/>
                <w:szCs w:val="18"/>
              </w:rPr>
              <w:t>-150</w:t>
            </w:r>
          </w:p>
        </w:tc>
        <w:tc>
          <w:tcPr>
            <w:tcW w:w="836" w:type="dxa"/>
            <w:vAlign w:val="center"/>
          </w:tcPr>
          <w:p>
            <w:pPr>
              <w:pStyle w:val="26"/>
              <w:spacing w:line="240" w:lineRule="exact"/>
              <w:jc w:val="center"/>
              <w:rPr>
                <w:rFonts w:ascii="Times New Roman" w:hAnsi="Times New Roman" w:cs="Times New Roman"/>
                <w:sz w:val="18"/>
                <w:szCs w:val="18"/>
              </w:rPr>
            </w:pPr>
            <w:r>
              <w:rPr>
                <w:rFonts w:ascii="Times New Roman" w:hAnsi="Times New Roman" w:cs="Times New Roman"/>
                <w:sz w:val="18"/>
                <w:szCs w:val="18"/>
              </w:rPr>
              <w:t>-</w:t>
            </w:r>
          </w:p>
        </w:tc>
        <w:tc>
          <w:tcPr>
            <w:tcW w:w="1388" w:type="dxa"/>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经纬仪、钢尺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vAlign w:val="center"/>
          </w:tcPr>
          <w:p>
            <w:pPr>
              <w:pStyle w:val="26"/>
              <w:jc w:val="center"/>
              <w:rPr>
                <w:rFonts w:ascii="Times New Roman" w:hAnsi="Times New Roman" w:cs="Times New Roman"/>
                <w:sz w:val="18"/>
                <w:szCs w:val="18"/>
              </w:rPr>
            </w:pPr>
            <w:r>
              <w:rPr>
                <w:rFonts w:ascii="Times New Roman" w:hAnsi="Times New Roman" w:cs="Times New Roman"/>
                <w:sz w:val="18"/>
                <w:szCs w:val="18"/>
              </w:rPr>
              <w:t>3</w:t>
            </w:r>
          </w:p>
        </w:tc>
        <w:tc>
          <w:tcPr>
            <w:tcW w:w="1229" w:type="dxa"/>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边坡</w:t>
            </w:r>
          </w:p>
        </w:tc>
        <w:tc>
          <w:tcPr>
            <w:tcW w:w="2726" w:type="dxa"/>
            <w:gridSpan w:val="4"/>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设计要求</w:t>
            </w:r>
          </w:p>
        </w:tc>
        <w:tc>
          <w:tcPr>
            <w:tcW w:w="1388" w:type="dxa"/>
            <w:vAlign w:val="center"/>
          </w:tcPr>
          <w:p>
            <w:pPr>
              <w:pStyle w:val="26"/>
              <w:spacing w:line="240" w:lineRule="exact"/>
              <w:jc w:val="both"/>
              <w:rPr>
                <w:rFonts w:ascii="Times New Roman" w:hAnsi="Times New Roman" w:cs="Times New Roman"/>
                <w:sz w:val="18"/>
                <w:szCs w:val="18"/>
              </w:rPr>
            </w:pPr>
            <w:r>
              <w:rPr>
                <w:rFonts w:hint="eastAsia" w:ascii="Times New Roman" w:hAnsi="Times New Roman" w:cs="Times New Roman"/>
                <w:sz w:val="18"/>
                <w:szCs w:val="18"/>
              </w:rPr>
              <w:t>观察或用坡度尺检查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vAlign w:val="center"/>
          </w:tcPr>
          <w:p>
            <w:pPr>
              <w:pStyle w:val="26"/>
              <w:jc w:val="center"/>
              <w:rPr>
                <w:rFonts w:ascii="Times New Roman" w:hAnsi="Times New Roman" w:cs="Times New Roman"/>
                <w:sz w:val="18"/>
                <w:szCs w:val="18"/>
              </w:rPr>
            </w:pPr>
            <w:r>
              <w:rPr>
                <w:rFonts w:ascii="Times New Roman" w:hAnsi="Times New Roman" w:cs="Times New Roman"/>
                <w:sz w:val="18"/>
                <w:szCs w:val="18"/>
              </w:rPr>
              <w:t>4</w:t>
            </w:r>
          </w:p>
        </w:tc>
        <w:tc>
          <w:tcPr>
            <w:tcW w:w="1229" w:type="dxa"/>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表面平整度</w:t>
            </w:r>
          </w:p>
        </w:tc>
        <w:tc>
          <w:tcPr>
            <w:tcW w:w="588" w:type="dxa"/>
            <w:vAlign w:val="center"/>
          </w:tcPr>
          <w:p>
            <w:pPr>
              <w:pStyle w:val="26"/>
              <w:spacing w:line="240" w:lineRule="exact"/>
              <w:jc w:val="center"/>
              <w:rPr>
                <w:rFonts w:ascii="Times New Roman" w:hAnsi="Times New Roman" w:cs="Times New Roman"/>
                <w:sz w:val="18"/>
                <w:szCs w:val="18"/>
              </w:rPr>
            </w:pPr>
            <w:r>
              <w:rPr>
                <w:rFonts w:ascii="Times New Roman" w:hAnsi="Times New Roman" w:cs="Times New Roman"/>
                <w:sz w:val="18"/>
                <w:szCs w:val="18"/>
              </w:rPr>
              <w:t>20</w:t>
            </w:r>
          </w:p>
        </w:tc>
        <w:tc>
          <w:tcPr>
            <w:tcW w:w="597" w:type="dxa"/>
            <w:vAlign w:val="center"/>
          </w:tcPr>
          <w:p>
            <w:pPr>
              <w:pStyle w:val="26"/>
              <w:spacing w:line="240" w:lineRule="exact"/>
              <w:jc w:val="center"/>
              <w:rPr>
                <w:rFonts w:ascii="Times New Roman" w:hAnsi="Times New Roman" w:cs="Times New Roman"/>
                <w:sz w:val="18"/>
                <w:szCs w:val="18"/>
              </w:rPr>
            </w:pPr>
            <w:r>
              <w:rPr>
                <w:rFonts w:ascii="Times New Roman" w:hAnsi="Times New Roman" w:cs="Times New Roman"/>
                <w:sz w:val="18"/>
                <w:szCs w:val="18"/>
              </w:rPr>
              <w:t>20</w:t>
            </w:r>
          </w:p>
        </w:tc>
        <w:tc>
          <w:tcPr>
            <w:tcW w:w="705" w:type="dxa"/>
            <w:vAlign w:val="center"/>
          </w:tcPr>
          <w:p>
            <w:pPr>
              <w:pStyle w:val="26"/>
              <w:spacing w:line="240" w:lineRule="exact"/>
              <w:jc w:val="center"/>
              <w:rPr>
                <w:rFonts w:ascii="Times New Roman" w:hAnsi="Times New Roman" w:cs="Times New Roman"/>
                <w:sz w:val="18"/>
                <w:szCs w:val="18"/>
              </w:rPr>
            </w:pPr>
            <w:r>
              <w:rPr>
                <w:rFonts w:ascii="Times New Roman" w:hAnsi="Times New Roman" w:cs="Times New Roman"/>
                <w:sz w:val="18"/>
                <w:szCs w:val="18"/>
              </w:rPr>
              <w:t>50</w:t>
            </w:r>
          </w:p>
        </w:tc>
        <w:tc>
          <w:tcPr>
            <w:tcW w:w="836" w:type="dxa"/>
            <w:vAlign w:val="center"/>
          </w:tcPr>
          <w:p>
            <w:pPr>
              <w:pStyle w:val="26"/>
              <w:spacing w:line="240" w:lineRule="exact"/>
              <w:jc w:val="center"/>
              <w:rPr>
                <w:rFonts w:ascii="Times New Roman" w:hAnsi="Times New Roman" w:cs="Times New Roman"/>
                <w:sz w:val="18"/>
                <w:szCs w:val="18"/>
              </w:rPr>
            </w:pPr>
            <w:r>
              <w:rPr>
                <w:rFonts w:ascii="Times New Roman" w:hAnsi="Times New Roman" w:cs="Times New Roman"/>
                <w:sz w:val="18"/>
                <w:szCs w:val="18"/>
              </w:rPr>
              <w:t>20</w:t>
            </w:r>
          </w:p>
        </w:tc>
        <w:tc>
          <w:tcPr>
            <w:tcW w:w="1388" w:type="dxa"/>
            <w:vAlign w:val="center"/>
          </w:tcPr>
          <w:p>
            <w:pPr>
              <w:pStyle w:val="26"/>
              <w:spacing w:line="240" w:lineRule="exact"/>
              <w:jc w:val="both"/>
              <w:rPr>
                <w:rFonts w:ascii="Times New Roman" w:hAnsi="Times New Roman" w:cs="Times New Roman"/>
                <w:sz w:val="18"/>
                <w:szCs w:val="18"/>
              </w:rPr>
            </w:pPr>
            <w:r>
              <w:rPr>
                <w:rFonts w:hint="eastAsia" w:ascii="Times New Roman" w:hAnsi="Times New Roman" w:cs="Times New Roman"/>
                <w:sz w:val="18"/>
                <w:szCs w:val="18"/>
              </w:rPr>
              <w:t>用</w:t>
            </w:r>
            <w:r>
              <w:rPr>
                <w:rFonts w:ascii="Times New Roman" w:hAnsi="Times New Roman" w:cs="Times New Roman"/>
                <w:sz w:val="18"/>
                <w:szCs w:val="18"/>
              </w:rPr>
              <w:t>2m</w:t>
            </w:r>
            <w:r>
              <w:rPr>
                <w:rFonts w:hint="eastAsia" w:ascii="Times New Roman" w:hAnsi="Times New Roman" w:cs="Times New Roman"/>
                <w:sz w:val="18"/>
                <w:szCs w:val="18"/>
              </w:rPr>
              <w:t>靠尺和楔形塞尺检查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dxa"/>
            <w:vAlign w:val="center"/>
          </w:tcPr>
          <w:p>
            <w:pPr>
              <w:pStyle w:val="26"/>
              <w:jc w:val="center"/>
              <w:rPr>
                <w:rFonts w:ascii="Times New Roman" w:hAnsi="Times New Roman" w:cs="Times New Roman"/>
                <w:sz w:val="18"/>
                <w:szCs w:val="18"/>
              </w:rPr>
            </w:pPr>
            <w:r>
              <w:rPr>
                <w:rFonts w:ascii="Times New Roman" w:hAnsi="Times New Roman" w:cs="Times New Roman"/>
                <w:sz w:val="18"/>
                <w:szCs w:val="18"/>
              </w:rPr>
              <w:t>5</w:t>
            </w:r>
          </w:p>
        </w:tc>
        <w:tc>
          <w:tcPr>
            <w:tcW w:w="1229" w:type="dxa"/>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基底土性</w:t>
            </w:r>
          </w:p>
        </w:tc>
        <w:tc>
          <w:tcPr>
            <w:tcW w:w="2726" w:type="dxa"/>
            <w:gridSpan w:val="4"/>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设计要求</w:t>
            </w:r>
          </w:p>
        </w:tc>
        <w:tc>
          <w:tcPr>
            <w:tcW w:w="1388" w:type="dxa"/>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观察</w:t>
            </w:r>
          </w:p>
        </w:tc>
      </w:tr>
    </w:tbl>
    <w:p>
      <w:pPr>
        <w:spacing w:beforeLines="25" w:line="400" w:lineRule="exact"/>
        <w:ind w:firstLine="420" w:firstLineChars="200"/>
        <w:rPr>
          <w:szCs w:val="21"/>
        </w:rPr>
      </w:pPr>
      <w:r>
        <w:rPr>
          <w:rFonts w:hint="eastAsia"/>
          <w:b/>
          <w:szCs w:val="21"/>
        </w:rPr>
        <w:t>第十三条</w:t>
      </w:r>
      <w:r>
        <w:rPr>
          <w:b/>
          <w:szCs w:val="21"/>
        </w:rPr>
        <w:t xml:space="preserve">  </w:t>
      </w:r>
      <w:r>
        <w:rPr>
          <w:rFonts w:hint="eastAsia"/>
          <w:szCs w:val="21"/>
        </w:rPr>
        <w:t>基槽开挖后，应检查下列内容：</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核对基坑的位置、平面尺寸、坑底标高；</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核对基坑土质和地下水情况；</w:t>
      </w:r>
    </w:p>
    <w:p>
      <w:pPr>
        <w:spacing w:line="400" w:lineRule="exact"/>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空穴、古墓、古井、防空掩体及地下埋设物的位置、深度、性状。</w:t>
      </w:r>
    </w:p>
    <w:p>
      <w:pPr>
        <w:spacing w:line="400" w:lineRule="exact"/>
        <w:ind w:firstLine="420" w:firstLineChars="200"/>
        <w:rPr>
          <w:rFonts w:ascii="Times New Roman" w:hAnsi="Times New Roman"/>
          <w:szCs w:val="21"/>
        </w:rPr>
      </w:pPr>
      <w:r>
        <w:rPr>
          <w:rFonts w:hint="eastAsia" w:ascii="Times New Roman" w:hAnsi="Times New Roman"/>
          <w:b/>
          <w:szCs w:val="21"/>
        </w:rPr>
        <w:t>第十四条</w:t>
      </w:r>
      <w:r>
        <w:rPr>
          <w:rFonts w:ascii="Times New Roman" w:hAnsi="Times New Roman"/>
          <w:b/>
          <w:szCs w:val="21"/>
        </w:rPr>
        <w:t xml:space="preserve">  </w:t>
      </w:r>
      <w:r>
        <w:rPr>
          <w:rFonts w:hint="eastAsia" w:ascii="Times New Roman" w:hAnsi="Times New Roman"/>
          <w:szCs w:val="21"/>
        </w:rPr>
        <w:t>填方施工时，回填土应分层夯实，且满足密实度要求。填筑厚度及压实遍数可参照表</w:t>
      </w:r>
      <w:r>
        <w:rPr>
          <w:rFonts w:ascii="Times New Roman" w:hAnsi="Times New Roman"/>
          <w:szCs w:val="21"/>
        </w:rPr>
        <w:t>2</w:t>
      </w:r>
      <w:r>
        <w:rPr>
          <w:rFonts w:hint="eastAsia" w:ascii="Times New Roman" w:hAnsi="Times New Roman"/>
          <w:szCs w:val="21"/>
        </w:rPr>
        <w:t>。</w:t>
      </w:r>
    </w:p>
    <w:p>
      <w:pPr>
        <w:spacing w:line="400" w:lineRule="exact"/>
        <w:ind w:firstLine="376" w:firstLineChars="200"/>
        <w:rPr>
          <w:rFonts w:ascii="Times New Roman" w:hAnsi="Times New Roman"/>
          <w:spacing w:val="-11"/>
          <w:szCs w:val="21"/>
        </w:rPr>
      </w:pPr>
    </w:p>
    <w:p>
      <w:pPr>
        <w:spacing w:beforeLines="25"/>
        <w:jc w:val="center"/>
        <w:rPr>
          <w:rFonts w:ascii="Times New Roman" w:hAnsi="Times New Roman"/>
          <w:b/>
          <w:spacing w:val="-11"/>
          <w:sz w:val="18"/>
          <w:szCs w:val="18"/>
        </w:rPr>
      </w:pPr>
      <w:r>
        <w:rPr>
          <w:rFonts w:hint="eastAsia" w:ascii="Times New Roman" w:hAnsi="Times New Roman"/>
          <w:b/>
          <w:spacing w:val="-11"/>
          <w:sz w:val="18"/>
          <w:szCs w:val="18"/>
        </w:rPr>
        <w:t>表</w:t>
      </w:r>
      <w:r>
        <w:rPr>
          <w:rFonts w:ascii="Times New Roman" w:hAnsi="Times New Roman"/>
          <w:b/>
          <w:spacing w:val="-11"/>
          <w:sz w:val="18"/>
          <w:szCs w:val="18"/>
        </w:rPr>
        <w:t xml:space="preserve">2 </w:t>
      </w:r>
      <w:r>
        <w:rPr>
          <w:rFonts w:hint="eastAsia" w:ascii="Times New Roman" w:hAnsi="Times New Roman"/>
          <w:b/>
          <w:spacing w:val="-11"/>
          <w:sz w:val="18"/>
          <w:szCs w:val="18"/>
        </w:rPr>
        <w:t>填土施工时分层厚度及压实遍数</w:t>
      </w:r>
    </w:p>
    <w:tbl>
      <w:tblPr>
        <w:tblStyle w:val="12"/>
        <w:tblW w:w="5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90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15" w:type="dxa"/>
            <w:vAlign w:val="center"/>
          </w:tcPr>
          <w:p>
            <w:pPr>
              <w:spacing w:line="312" w:lineRule="auto"/>
              <w:jc w:val="center"/>
              <w:rPr>
                <w:rFonts w:ascii="Times New Roman" w:hAnsi="Times New Roman"/>
                <w:b/>
                <w:spacing w:val="-11"/>
                <w:sz w:val="18"/>
                <w:szCs w:val="18"/>
              </w:rPr>
            </w:pPr>
            <w:r>
              <w:rPr>
                <w:rFonts w:hint="eastAsia" w:ascii="Times New Roman" w:hAnsi="Times New Roman"/>
                <w:b/>
                <w:spacing w:val="-11"/>
                <w:sz w:val="18"/>
                <w:szCs w:val="18"/>
              </w:rPr>
              <w:t>压实机具</w:t>
            </w:r>
          </w:p>
        </w:tc>
        <w:tc>
          <w:tcPr>
            <w:tcW w:w="1905" w:type="dxa"/>
            <w:vAlign w:val="center"/>
          </w:tcPr>
          <w:p>
            <w:pPr>
              <w:spacing w:line="312" w:lineRule="auto"/>
              <w:jc w:val="center"/>
              <w:rPr>
                <w:rFonts w:ascii="Times New Roman" w:hAnsi="Times New Roman"/>
                <w:b/>
                <w:spacing w:val="-11"/>
                <w:sz w:val="18"/>
                <w:szCs w:val="18"/>
              </w:rPr>
            </w:pPr>
            <w:r>
              <w:rPr>
                <w:rFonts w:hint="eastAsia" w:ascii="Times New Roman" w:hAnsi="Times New Roman"/>
                <w:b/>
                <w:spacing w:val="-11"/>
                <w:sz w:val="18"/>
                <w:szCs w:val="18"/>
              </w:rPr>
              <w:t>分层厚度（</w:t>
            </w:r>
            <w:r>
              <w:rPr>
                <w:rFonts w:ascii="Times New Roman" w:hAnsi="Times New Roman"/>
                <w:b/>
                <w:spacing w:val="-11"/>
                <w:sz w:val="18"/>
                <w:szCs w:val="18"/>
              </w:rPr>
              <w:t>mm</w:t>
            </w:r>
            <w:r>
              <w:rPr>
                <w:rFonts w:hint="eastAsia" w:ascii="Times New Roman" w:hAnsi="Times New Roman"/>
                <w:b/>
                <w:spacing w:val="-11"/>
                <w:sz w:val="18"/>
                <w:szCs w:val="18"/>
              </w:rPr>
              <w:t>）</w:t>
            </w:r>
          </w:p>
        </w:tc>
        <w:tc>
          <w:tcPr>
            <w:tcW w:w="1559" w:type="dxa"/>
            <w:vAlign w:val="center"/>
          </w:tcPr>
          <w:p>
            <w:pPr>
              <w:spacing w:line="312" w:lineRule="auto"/>
              <w:jc w:val="center"/>
              <w:rPr>
                <w:rFonts w:ascii="Times New Roman" w:hAnsi="Times New Roman"/>
                <w:b/>
                <w:spacing w:val="-11"/>
                <w:sz w:val="18"/>
                <w:szCs w:val="18"/>
              </w:rPr>
            </w:pPr>
            <w:r>
              <w:rPr>
                <w:rFonts w:hint="eastAsia" w:ascii="Times New Roman" w:hAnsi="Times New Roman"/>
                <w:b/>
                <w:spacing w:val="-11"/>
                <w:sz w:val="18"/>
                <w:szCs w:val="18"/>
              </w:rPr>
              <w:t>每层压实遍数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Align w:val="center"/>
          </w:tcPr>
          <w:p>
            <w:pPr>
              <w:spacing w:line="312" w:lineRule="auto"/>
              <w:jc w:val="center"/>
              <w:rPr>
                <w:rFonts w:ascii="Times New Roman" w:hAnsi="Times New Roman"/>
                <w:spacing w:val="-11"/>
                <w:sz w:val="18"/>
                <w:szCs w:val="18"/>
              </w:rPr>
            </w:pPr>
            <w:r>
              <w:rPr>
                <w:rFonts w:hint="eastAsia" w:ascii="Times New Roman" w:hAnsi="Times New Roman"/>
                <w:spacing w:val="-11"/>
                <w:sz w:val="18"/>
                <w:szCs w:val="18"/>
              </w:rPr>
              <w:t>平碾</w:t>
            </w:r>
          </w:p>
        </w:tc>
        <w:tc>
          <w:tcPr>
            <w:tcW w:w="1905" w:type="dxa"/>
            <w:vAlign w:val="center"/>
          </w:tcPr>
          <w:p>
            <w:pPr>
              <w:spacing w:line="312" w:lineRule="auto"/>
              <w:jc w:val="center"/>
              <w:rPr>
                <w:rFonts w:ascii="Times New Roman" w:hAnsi="Times New Roman"/>
                <w:spacing w:val="-11"/>
                <w:sz w:val="18"/>
                <w:szCs w:val="18"/>
              </w:rPr>
            </w:pPr>
            <w:r>
              <w:rPr>
                <w:rFonts w:ascii="Times New Roman" w:hAnsi="Times New Roman"/>
                <w:spacing w:val="-11"/>
                <w:sz w:val="18"/>
                <w:szCs w:val="18"/>
              </w:rPr>
              <w:t>250</w:t>
            </w:r>
            <w:r>
              <w:rPr>
                <w:rFonts w:hint="eastAsia" w:ascii="Times New Roman" w:hAnsi="Times New Roman"/>
                <w:spacing w:val="-11"/>
                <w:sz w:val="18"/>
                <w:szCs w:val="18"/>
              </w:rPr>
              <w:t>～</w:t>
            </w:r>
            <w:r>
              <w:rPr>
                <w:rFonts w:ascii="Times New Roman" w:hAnsi="Times New Roman"/>
                <w:spacing w:val="-11"/>
                <w:sz w:val="18"/>
                <w:szCs w:val="18"/>
              </w:rPr>
              <w:t>300</w:t>
            </w:r>
          </w:p>
        </w:tc>
        <w:tc>
          <w:tcPr>
            <w:tcW w:w="1559" w:type="dxa"/>
            <w:vAlign w:val="center"/>
          </w:tcPr>
          <w:p>
            <w:pPr>
              <w:spacing w:line="312" w:lineRule="auto"/>
              <w:jc w:val="center"/>
              <w:rPr>
                <w:rFonts w:ascii="Times New Roman" w:hAnsi="Times New Roman"/>
                <w:spacing w:val="-11"/>
                <w:sz w:val="18"/>
                <w:szCs w:val="18"/>
              </w:rPr>
            </w:pPr>
            <w:r>
              <w:rPr>
                <w:rFonts w:ascii="Times New Roman" w:hAnsi="Times New Roman"/>
                <w:spacing w:val="-11"/>
                <w:sz w:val="18"/>
                <w:szCs w:val="18"/>
              </w:rPr>
              <w:t>6</w:t>
            </w:r>
            <w:r>
              <w:rPr>
                <w:rFonts w:hint="eastAsia" w:ascii="Times New Roman" w:hAnsi="Times New Roman"/>
                <w:spacing w:val="-11"/>
                <w:sz w:val="18"/>
                <w:szCs w:val="18"/>
              </w:rPr>
              <w:t>～</w:t>
            </w:r>
            <w:r>
              <w:rPr>
                <w:rFonts w:ascii="Times New Roman" w:hAnsi="Times New Roman"/>
                <w:spacing w:val="-11"/>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Align w:val="center"/>
          </w:tcPr>
          <w:p>
            <w:pPr>
              <w:spacing w:line="312" w:lineRule="auto"/>
              <w:jc w:val="center"/>
              <w:rPr>
                <w:rFonts w:ascii="Times New Roman" w:hAnsi="Times New Roman"/>
                <w:spacing w:val="-11"/>
                <w:sz w:val="18"/>
                <w:szCs w:val="18"/>
              </w:rPr>
            </w:pPr>
            <w:r>
              <w:rPr>
                <w:rFonts w:hint="eastAsia" w:ascii="Times New Roman" w:hAnsi="Times New Roman"/>
                <w:spacing w:val="-11"/>
                <w:sz w:val="18"/>
                <w:szCs w:val="18"/>
              </w:rPr>
              <w:t>振动压实机</w:t>
            </w:r>
          </w:p>
        </w:tc>
        <w:tc>
          <w:tcPr>
            <w:tcW w:w="1905" w:type="dxa"/>
            <w:vAlign w:val="center"/>
          </w:tcPr>
          <w:p>
            <w:pPr>
              <w:spacing w:line="312" w:lineRule="auto"/>
              <w:jc w:val="center"/>
              <w:rPr>
                <w:rFonts w:ascii="Times New Roman" w:hAnsi="Times New Roman"/>
                <w:spacing w:val="-11"/>
                <w:sz w:val="18"/>
                <w:szCs w:val="18"/>
              </w:rPr>
            </w:pPr>
            <w:r>
              <w:rPr>
                <w:rFonts w:ascii="Times New Roman" w:hAnsi="Times New Roman"/>
                <w:spacing w:val="-11"/>
                <w:sz w:val="18"/>
                <w:szCs w:val="18"/>
              </w:rPr>
              <w:t>250</w:t>
            </w:r>
            <w:r>
              <w:rPr>
                <w:rFonts w:hint="eastAsia" w:ascii="Times New Roman" w:hAnsi="Times New Roman"/>
                <w:spacing w:val="-11"/>
                <w:sz w:val="18"/>
                <w:szCs w:val="18"/>
              </w:rPr>
              <w:t>～</w:t>
            </w:r>
            <w:r>
              <w:rPr>
                <w:rFonts w:ascii="Times New Roman" w:hAnsi="Times New Roman"/>
                <w:spacing w:val="-11"/>
                <w:sz w:val="18"/>
                <w:szCs w:val="18"/>
              </w:rPr>
              <w:t>350</w:t>
            </w:r>
          </w:p>
        </w:tc>
        <w:tc>
          <w:tcPr>
            <w:tcW w:w="1559" w:type="dxa"/>
            <w:vAlign w:val="center"/>
          </w:tcPr>
          <w:p>
            <w:pPr>
              <w:spacing w:line="312" w:lineRule="auto"/>
              <w:jc w:val="center"/>
              <w:rPr>
                <w:rFonts w:ascii="Times New Roman" w:hAnsi="Times New Roman"/>
                <w:spacing w:val="-11"/>
                <w:sz w:val="18"/>
                <w:szCs w:val="18"/>
              </w:rPr>
            </w:pPr>
            <w:r>
              <w:rPr>
                <w:rFonts w:ascii="Times New Roman" w:hAnsi="Times New Roman"/>
                <w:spacing w:val="-11"/>
                <w:sz w:val="18"/>
                <w:szCs w:val="18"/>
              </w:rPr>
              <w:t>3</w:t>
            </w:r>
            <w:r>
              <w:rPr>
                <w:rFonts w:hint="eastAsia" w:ascii="Times New Roman" w:hAnsi="Times New Roman"/>
                <w:spacing w:val="-11"/>
                <w:sz w:val="18"/>
                <w:szCs w:val="18"/>
              </w:rPr>
              <w:t>～</w:t>
            </w:r>
            <w:r>
              <w:rPr>
                <w:rFonts w:ascii="Times New Roman" w:hAnsi="Times New Roman"/>
                <w:spacing w:val="-1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15" w:type="dxa"/>
            <w:vAlign w:val="center"/>
          </w:tcPr>
          <w:p>
            <w:pPr>
              <w:spacing w:line="312" w:lineRule="auto"/>
              <w:jc w:val="center"/>
              <w:rPr>
                <w:rFonts w:ascii="Times New Roman" w:hAnsi="Times New Roman"/>
                <w:spacing w:val="-11"/>
                <w:sz w:val="18"/>
                <w:szCs w:val="18"/>
              </w:rPr>
            </w:pPr>
            <w:r>
              <w:rPr>
                <w:rFonts w:hint="eastAsia" w:ascii="Times New Roman" w:hAnsi="Times New Roman"/>
                <w:spacing w:val="-11"/>
                <w:sz w:val="18"/>
                <w:szCs w:val="18"/>
              </w:rPr>
              <w:t>柴油打夯机</w:t>
            </w:r>
          </w:p>
        </w:tc>
        <w:tc>
          <w:tcPr>
            <w:tcW w:w="1905" w:type="dxa"/>
            <w:vAlign w:val="center"/>
          </w:tcPr>
          <w:p>
            <w:pPr>
              <w:spacing w:line="312" w:lineRule="auto"/>
              <w:jc w:val="center"/>
              <w:rPr>
                <w:rFonts w:ascii="Times New Roman" w:hAnsi="Times New Roman"/>
                <w:spacing w:val="-11"/>
                <w:sz w:val="18"/>
                <w:szCs w:val="18"/>
              </w:rPr>
            </w:pPr>
            <w:r>
              <w:rPr>
                <w:rFonts w:ascii="Times New Roman" w:hAnsi="Times New Roman"/>
                <w:spacing w:val="-11"/>
                <w:sz w:val="18"/>
                <w:szCs w:val="18"/>
              </w:rPr>
              <w:t>200</w:t>
            </w:r>
            <w:r>
              <w:rPr>
                <w:rFonts w:hint="eastAsia" w:ascii="Times New Roman" w:hAnsi="Times New Roman"/>
                <w:spacing w:val="-11"/>
                <w:sz w:val="18"/>
                <w:szCs w:val="18"/>
              </w:rPr>
              <w:t>～</w:t>
            </w:r>
            <w:r>
              <w:rPr>
                <w:rFonts w:ascii="Times New Roman" w:hAnsi="Times New Roman"/>
                <w:spacing w:val="-11"/>
                <w:sz w:val="18"/>
                <w:szCs w:val="18"/>
              </w:rPr>
              <w:t>250</w:t>
            </w:r>
          </w:p>
        </w:tc>
        <w:tc>
          <w:tcPr>
            <w:tcW w:w="1559" w:type="dxa"/>
            <w:vAlign w:val="center"/>
          </w:tcPr>
          <w:p>
            <w:pPr>
              <w:spacing w:line="312" w:lineRule="auto"/>
              <w:jc w:val="center"/>
              <w:rPr>
                <w:rFonts w:ascii="Times New Roman" w:hAnsi="Times New Roman"/>
                <w:spacing w:val="-11"/>
                <w:sz w:val="18"/>
                <w:szCs w:val="18"/>
              </w:rPr>
            </w:pPr>
            <w:r>
              <w:rPr>
                <w:rFonts w:ascii="Times New Roman" w:hAnsi="Times New Roman"/>
                <w:spacing w:val="-11"/>
                <w:sz w:val="18"/>
                <w:szCs w:val="18"/>
              </w:rPr>
              <w:t>3</w:t>
            </w:r>
            <w:r>
              <w:rPr>
                <w:rFonts w:hint="eastAsia" w:ascii="Times New Roman" w:hAnsi="Times New Roman"/>
                <w:spacing w:val="-11"/>
                <w:sz w:val="18"/>
                <w:szCs w:val="18"/>
              </w:rPr>
              <w:t>～</w:t>
            </w:r>
            <w:r>
              <w:rPr>
                <w:rFonts w:ascii="Times New Roman" w:hAnsi="Times New Roman"/>
                <w:spacing w:val="-11"/>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vAlign w:val="center"/>
          </w:tcPr>
          <w:p>
            <w:pPr>
              <w:spacing w:line="312" w:lineRule="auto"/>
              <w:jc w:val="center"/>
              <w:rPr>
                <w:rFonts w:ascii="Times New Roman" w:hAnsi="Times New Roman"/>
                <w:spacing w:val="-11"/>
                <w:sz w:val="18"/>
                <w:szCs w:val="18"/>
              </w:rPr>
            </w:pPr>
            <w:r>
              <w:rPr>
                <w:rFonts w:hint="eastAsia" w:ascii="Times New Roman" w:hAnsi="Times New Roman"/>
                <w:spacing w:val="-11"/>
                <w:sz w:val="18"/>
                <w:szCs w:val="18"/>
              </w:rPr>
              <w:t>人工打夯</w:t>
            </w:r>
          </w:p>
        </w:tc>
        <w:tc>
          <w:tcPr>
            <w:tcW w:w="1905" w:type="dxa"/>
            <w:vAlign w:val="center"/>
          </w:tcPr>
          <w:p>
            <w:pPr>
              <w:spacing w:line="312" w:lineRule="auto"/>
              <w:jc w:val="center"/>
              <w:rPr>
                <w:rFonts w:ascii="Times New Roman" w:hAnsi="Times New Roman"/>
                <w:spacing w:val="-11"/>
                <w:sz w:val="18"/>
                <w:szCs w:val="18"/>
              </w:rPr>
            </w:pPr>
            <w:r>
              <w:rPr>
                <w:rFonts w:hint="eastAsia" w:ascii="Times New Roman" w:hAnsi="Times New Roman"/>
                <w:spacing w:val="-11"/>
                <w:sz w:val="18"/>
                <w:szCs w:val="18"/>
              </w:rPr>
              <w:t>＜</w:t>
            </w:r>
            <w:r>
              <w:rPr>
                <w:rFonts w:ascii="Times New Roman" w:hAnsi="Times New Roman"/>
                <w:spacing w:val="-11"/>
                <w:sz w:val="18"/>
                <w:szCs w:val="18"/>
              </w:rPr>
              <w:t>200</w:t>
            </w:r>
          </w:p>
        </w:tc>
        <w:tc>
          <w:tcPr>
            <w:tcW w:w="1559" w:type="dxa"/>
            <w:vAlign w:val="center"/>
          </w:tcPr>
          <w:p>
            <w:pPr>
              <w:spacing w:line="312" w:lineRule="auto"/>
              <w:jc w:val="center"/>
              <w:rPr>
                <w:rFonts w:ascii="Times New Roman" w:hAnsi="Times New Roman"/>
                <w:spacing w:val="-11"/>
                <w:sz w:val="18"/>
                <w:szCs w:val="18"/>
              </w:rPr>
            </w:pPr>
            <w:r>
              <w:rPr>
                <w:rFonts w:ascii="Times New Roman" w:hAnsi="Times New Roman"/>
                <w:spacing w:val="-11"/>
                <w:sz w:val="18"/>
                <w:szCs w:val="18"/>
              </w:rPr>
              <w:t>3</w:t>
            </w:r>
            <w:r>
              <w:rPr>
                <w:rFonts w:hint="eastAsia" w:ascii="Times New Roman" w:hAnsi="Times New Roman"/>
                <w:spacing w:val="-11"/>
                <w:sz w:val="18"/>
                <w:szCs w:val="18"/>
              </w:rPr>
              <w:t>～</w:t>
            </w:r>
            <w:r>
              <w:rPr>
                <w:rFonts w:ascii="Times New Roman" w:hAnsi="Times New Roman"/>
                <w:spacing w:val="-11"/>
                <w:sz w:val="18"/>
                <w:szCs w:val="18"/>
              </w:rPr>
              <w:t>4</w:t>
            </w:r>
          </w:p>
        </w:tc>
      </w:tr>
    </w:tbl>
    <w:p>
      <w:pPr>
        <w:spacing w:beforeLines="25" w:line="400" w:lineRule="exact"/>
        <w:ind w:firstLine="420" w:firstLineChars="200"/>
        <w:rPr>
          <w:rFonts w:ascii="Times New Roman" w:hAnsi="Times New Roman"/>
          <w:szCs w:val="21"/>
        </w:rPr>
      </w:pPr>
      <w:r>
        <w:rPr>
          <w:rFonts w:hint="eastAsia"/>
          <w:b/>
          <w:szCs w:val="21"/>
        </w:rPr>
        <w:t>第十五条</w:t>
      </w:r>
      <w:r>
        <w:rPr>
          <w:b/>
          <w:szCs w:val="21"/>
        </w:rPr>
        <w:t xml:space="preserve">  </w:t>
      </w:r>
      <w:r>
        <w:rPr>
          <w:rFonts w:hint="eastAsia"/>
          <w:szCs w:val="21"/>
        </w:rPr>
        <w:t>填方结束后，应检查标高和表面平整度等，检验标准应符合</w:t>
      </w:r>
      <w:r>
        <w:rPr>
          <w:rFonts w:hint="eastAsia" w:ascii="Times New Roman" w:hAnsi="Times New Roman"/>
          <w:szCs w:val="21"/>
        </w:rPr>
        <w:t>表</w:t>
      </w:r>
      <w:r>
        <w:rPr>
          <w:rFonts w:ascii="Times New Roman" w:hAnsi="Times New Roman"/>
          <w:szCs w:val="21"/>
        </w:rPr>
        <w:t>3</w:t>
      </w:r>
      <w:r>
        <w:rPr>
          <w:rFonts w:hint="eastAsia" w:ascii="Times New Roman" w:hAnsi="Times New Roman"/>
          <w:szCs w:val="21"/>
        </w:rPr>
        <w:t>的规定。</w:t>
      </w:r>
    </w:p>
    <w:p>
      <w:pPr>
        <w:pStyle w:val="26"/>
        <w:spacing w:beforeLines="50" w:beforeAutospacing="0" w:after="0" w:afterAutospacing="0" w:line="240" w:lineRule="exact"/>
        <w:jc w:val="center"/>
        <w:rPr>
          <w:rFonts w:ascii="Times New Roman" w:hAnsi="Times New Roman" w:cs="Times New Roman"/>
          <w:b/>
          <w:bCs/>
          <w:sz w:val="18"/>
          <w:szCs w:val="18"/>
        </w:rPr>
      </w:pPr>
      <w:r>
        <w:rPr>
          <w:rFonts w:hint="eastAsia" w:ascii="Times New Roman" w:hAnsi="Times New Roman" w:cs="Times New Roman"/>
          <w:b/>
          <w:sz w:val="18"/>
          <w:szCs w:val="18"/>
        </w:rPr>
        <w:t>表</w:t>
      </w:r>
      <w:r>
        <w:rPr>
          <w:rFonts w:ascii="Times New Roman" w:hAnsi="Times New Roman" w:cs="Times New Roman"/>
          <w:b/>
          <w:spacing w:val="-5"/>
          <w:sz w:val="18"/>
          <w:szCs w:val="18"/>
        </w:rPr>
        <w:t xml:space="preserve">3 </w:t>
      </w:r>
      <w:r>
        <w:rPr>
          <w:rFonts w:hint="eastAsia" w:ascii="Times New Roman" w:hAnsi="Times New Roman" w:cs="Times New Roman"/>
          <w:b/>
          <w:spacing w:val="-3"/>
          <w:sz w:val="18"/>
          <w:szCs w:val="18"/>
        </w:rPr>
        <w:t>填土工程质量检验标准</w:t>
      </w:r>
    </w:p>
    <w:tbl>
      <w:tblPr>
        <w:tblStyle w:val="12"/>
        <w:tblW w:w="5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32"/>
        <w:gridCol w:w="726"/>
        <w:gridCol w:w="580"/>
        <w:gridCol w:w="733"/>
        <w:gridCol w:w="79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restart"/>
            <w:vAlign w:val="center"/>
          </w:tcPr>
          <w:p>
            <w:pPr>
              <w:pStyle w:val="26"/>
              <w:spacing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序号</w:t>
            </w:r>
          </w:p>
        </w:tc>
        <w:tc>
          <w:tcPr>
            <w:tcW w:w="1132" w:type="dxa"/>
            <w:vMerge w:val="restart"/>
            <w:vAlign w:val="center"/>
          </w:tcPr>
          <w:p>
            <w:pPr>
              <w:pStyle w:val="26"/>
              <w:spacing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检查项目</w:t>
            </w:r>
          </w:p>
        </w:tc>
        <w:tc>
          <w:tcPr>
            <w:tcW w:w="2835" w:type="dxa"/>
            <w:gridSpan w:val="4"/>
            <w:vAlign w:val="center"/>
          </w:tcPr>
          <w:p>
            <w:pPr>
              <w:pStyle w:val="26"/>
              <w:spacing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允许偏差</w:t>
            </w:r>
            <w:r>
              <w:rPr>
                <w:rFonts w:ascii="Times New Roman" w:hAnsi="Times New Roman" w:cs="Times New Roman"/>
                <w:b/>
                <w:bCs/>
                <w:sz w:val="18"/>
                <w:szCs w:val="18"/>
              </w:rPr>
              <w:t>(mm)</w:t>
            </w:r>
          </w:p>
        </w:tc>
        <w:tc>
          <w:tcPr>
            <w:tcW w:w="1417" w:type="dxa"/>
            <w:vMerge w:val="restart"/>
            <w:vAlign w:val="center"/>
          </w:tcPr>
          <w:p>
            <w:pPr>
              <w:pStyle w:val="26"/>
              <w:spacing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pStyle w:val="26"/>
              <w:spacing w:line="240" w:lineRule="exact"/>
              <w:jc w:val="center"/>
              <w:rPr>
                <w:rFonts w:ascii="Times New Roman" w:hAnsi="Times New Roman" w:cs="Times New Roman"/>
                <w:b/>
                <w:sz w:val="18"/>
                <w:szCs w:val="18"/>
              </w:rPr>
            </w:pPr>
          </w:p>
        </w:tc>
        <w:tc>
          <w:tcPr>
            <w:tcW w:w="1132" w:type="dxa"/>
            <w:vMerge w:val="continue"/>
            <w:vAlign w:val="center"/>
          </w:tcPr>
          <w:p>
            <w:pPr>
              <w:pStyle w:val="26"/>
              <w:spacing w:line="240" w:lineRule="exact"/>
              <w:jc w:val="center"/>
              <w:rPr>
                <w:rFonts w:ascii="Times New Roman" w:hAnsi="Times New Roman" w:cs="Times New Roman"/>
                <w:b/>
                <w:sz w:val="18"/>
                <w:szCs w:val="18"/>
              </w:rPr>
            </w:pPr>
          </w:p>
        </w:tc>
        <w:tc>
          <w:tcPr>
            <w:tcW w:w="726" w:type="dxa"/>
            <w:vMerge w:val="restart"/>
            <w:vAlign w:val="center"/>
          </w:tcPr>
          <w:p>
            <w:pPr>
              <w:pStyle w:val="26"/>
              <w:spacing w:before="0" w:beforeAutospacing="0" w:after="0" w:afterAutospacing="0"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基坑</w:t>
            </w:r>
          </w:p>
          <w:p>
            <w:pPr>
              <w:pStyle w:val="26"/>
              <w:spacing w:before="0" w:beforeAutospacing="0" w:after="0" w:afterAutospacing="0"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基槽</w:t>
            </w:r>
          </w:p>
        </w:tc>
        <w:tc>
          <w:tcPr>
            <w:tcW w:w="1313" w:type="dxa"/>
            <w:gridSpan w:val="2"/>
            <w:vAlign w:val="center"/>
          </w:tcPr>
          <w:p>
            <w:pPr>
              <w:pStyle w:val="26"/>
              <w:spacing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场地平整</w:t>
            </w:r>
          </w:p>
        </w:tc>
        <w:tc>
          <w:tcPr>
            <w:tcW w:w="796" w:type="dxa"/>
            <w:vMerge w:val="restart"/>
            <w:vAlign w:val="center"/>
          </w:tcPr>
          <w:p>
            <w:pPr>
              <w:pStyle w:val="26"/>
              <w:spacing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地面基础层</w:t>
            </w:r>
          </w:p>
        </w:tc>
        <w:tc>
          <w:tcPr>
            <w:tcW w:w="1417" w:type="dxa"/>
            <w:vMerge w:val="continue"/>
            <w:vAlign w:val="center"/>
          </w:tcPr>
          <w:p>
            <w:pPr>
              <w:pStyle w:val="26"/>
              <w:spacing w:line="240" w:lineRule="exact"/>
              <w:jc w:val="center"/>
              <w:rPr>
                <w:rFonts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82" w:type="dxa"/>
            <w:vMerge w:val="continue"/>
            <w:vAlign w:val="center"/>
          </w:tcPr>
          <w:p>
            <w:pPr>
              <w:pStyle w:val="26"/>
              <w:spacing w:line="240" w:lineRule="exact"/>
              <w:jc w:val="center"/>
              <w:rPr>
                <w:rFonts w:ascii="Times New Roman" w:hAnsi="Times New Roman" w:cs="Times New Roman"/>
                <w:b/>
                <w:sz w:val="18"/>
                <w:szCs w:val="18"/>
              </w:rPr>
            </w:pPr>
          </w:p>
        </w:tc>
        <w:tc>
          <w:tcPr>
            <w:tcW w:w="1132" w:type="dxa"/>
            <w:vMerge w:val="continue"/>
            <w:vAlign w:val="center"/>
          </w:tcPr>
          <w:p>
            <w:pPr>
              <w:pStyle w:val="26"/>
              <w:spacing w:line="240" w:lineRule="exact"/>
              <w:jc w:val="center"/>
              <w:rPr>
                <w:rFonts w:ascii="Times New Roman" w:hAnsi="Times New Roman" w:cs="Times New Roman"/>
                <w:b/>
                <w:sz w:val="18"/>
                <w:szCs w:val="18"/>
              </w:rPr>
            </w:pPr>
          </w:p>
        </w:tc>
        <w:tc>
          <w:tcPr>
            <w:tcW w:w="726" w:type="dxa"/>
            <w:vMerge w:val="continue"/>
            <w:vAlign w:val="center"/>
          </w:tcPr>
          <w:p>
            <w:pPr>
              <w:pStyle w:val="26"/>
              <w:spacing w:line="240" w:lineRule="exact"/>
              <w:jc w:val="center"/>
              <w:rPr>
                <w:rFonts w:ascii="Times New Roman" w:hAnsi="Times New Roman" w:cs="Times New Roman"/>
                <w:b/>
                <w:sz w:val="18"/>
                <w:szCs w:val="18"/>
              </w:rPr>
            </w:pPr>
          </w:p>
        </w:tc>
        <w:tc>
          <w:tcPr>
            <w:tcW w:w="580" w:type="dxa"/>
            <w:vAlign w:val="center"/>
          </w:tcPr>
          <w:p>
            <w:pPr>
              <w:pStyle w:val="26"/>
              <w:spacing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人工</w:t>
            </w:r>
          </w:p>
        </w:tc>
        <w:tc>
          <w:tcPr>
            <w:tcW w:w="733" w:type="dxa"/>
            <w:vAlign w:val="center"/>
          </w:tcPr>
          <w:p>
            <w:pPr>
              <w:pStyle w:val="26"/>
              <w:spacing w:line="240" w:lineRule="exact"/>
              <w:jc w:val="center"/>
              <w:rPr>
                <w:rFonts w:ascii="Times New Roman" w:hAnsi="Times New Roman" w:cs="Times New Roman"/>
                <w:b/>
                <w:sz w:val="18"/>
                <w:szCs w:val="18"/>
              </w:rPr>
            </w:pPr>
            <w:r>
              <w:rPr>
                <w:rFonts w:hint="eastAsia" w:ascii="Times New Roman" w:hAnsi="Times New Roman" w:cs="Times New Roman"/>
                <w:b/>
                <w:sz w:val="18"/>
                <w:szCs w:val="18"/>
              </w:rPr>
              <w:t>机械</w:t>
            </w:r>
          </w:p>
        </w:tc>
        <w:tc>
          <w:tcPr>
            <w:tcW w:w="796" w:type="dxa"/>
            <w:vMerge w:val="continue"/>
            <w:vAlign w:val="center"/>
          </w:tcPr>
          <w:p>
            <w:pPr>
              <w:pStyle w:val="26"/>
              <w:spacing w:line="240" w:lineRule="exact"/>
              <w:jc w:val="center"/>
              <w:rPr>
                <w:rFonts w:ascii="Times New Roman" w:hAnsi="Times New Roman" w:cs="Times New Roman"/>
                <w:b/>
                <w:sz w:val="18"/>
                <w:szCs w:val="18"/>
              </w:rPr>
            </w:pPr>
          </w:p>
        </w:tc>
        <w:tc>
          <w:tcPr>
            <w:tcW w:w="1417" w:type="dxa"/>
            <w:vMerge w:val="continue"/>
            <w:vAlign w:val="center"/>
          </w:tcPr>
          <w:p>
            <w:pPr>
              <w:pStyle w:val="26"/>
              <w:spacing w:line="240" w:lineRule="exact"/>
              <w:jc w:val="center"/>
              <w:rPr>
                <w:rFonts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Align w:val="center"/>
          </w:tcPr>
          <w:p>
            <w:pPr>
              <w:spacing w:line="240" w:lineRule="exact"/>
              <w:jc w:val="center"/>
              <w:rPr>
                <w:rFonts w:ascii="Times New Roman" w:hAnsi="Times New Roman"/>
                <w:spacing w:val="-11"/>
                <w:sz w:val="18"/>
                <w:szCs w:val="18"/>
              </w:rPr>
            </w:pPr>
            <w:r>
              <w:rPr>
                <w:rFonts w:ascii="Times New Roman" w:hAnsi="Times New Roman"/>
                <w:spacing w:val="-11"/>
                <w:sz w:val="18"/>
                <w:szCs w:val="18"/>
              </w:rPr>
              <w:t>1</w:t>
            </w:r>
          </w:p>
        </w:tc>
        <w:tc>
          <w:tcPr>
            <w:tcW w:w="1132" w:type="dxa"/>
            <w:vAlign w:val="center"/>
          </w:tcPr>
          <w:p>
            <w:pPr>
              <w:pStyle w:val="26"/>
              <w:spacing w:before="0" w:beforeAutospacing="0" w:after="0" w:afterAutospacing="0" w:line="240" w:lineRule="exact"/>
              <w:jc w:val="center"/>
              <w:rPr>
                <w:rFonts w:ascii="Times New Roman" w:hAnsi="Times New Roman" w:cs="Times New Roman"/>
                <w:sz w:val="18"/>
                <w:szCs w:val="18"/>
              </w:rPr>
            </w:pPr>
            <w:r>
              <w:rPr>
                <w:rFonts w:hint="eastAsia" w:ascii="Times New Roman" w:hAnsi="Times New Roman" w:cs="Times New Roman"/>
                <w:sz w:val="18"/>
                <w:szCs w:val="18"/>
              </w:rPr>
              <w:t>标高</w:t>
            </w:r>
          </w:p>
        </w:tc>
        <w:tc>
          <w:tcPr>
            <w:tcW w:w="726" w:type="dxa"/>
            <w:vAlign w:val="center"/>
          </w:tcPr>
          <w:p>
            <w:pPr>
              <w:spacing w:line="240" w:lineRule="exact"/>
              <w:jc w:val="center"/>
              <w:rPr>
                <w:rFonts w:ascii="Times New Roman" w:hAnsi="Times New Roman"/>
                <w:spacing w:val="-11"/>
                <w:sz w:val="18"/>
                <w:szCs w:val="18"/>
              </w:rPr>
            </w:pPr>
            <w:r>
              <w:rPr>
                <w:rFonts w:ascii="Times New Roman" w:hAnsi="Times New Roman"/>
                <w:spacing w:val="-11"/>
                <w:sz w:val="18"/>
                <w:szCs w:val="18"/>
              </w:rPr>
              <w:t>-50</w:t>
            </w:r>
          </w:p>
        </w:tc>
        <w:tc>
          <w:tcPr>
            <w:tcW w:w="580" w:type="dxa"/>
            <w:vAlign w:val="center"/>
          </w:tcPr>
          <w:p>
            <w:pPr>
              <w:spacing w:line="240" w:lineRule="exact"/>
              <w:jc w:val="center"/>
              <w:rPr>
                <w:rFonts w:ascii="Times New Roman" w:hAnsi="Times New Roman"/>
                <w:spacing w:val="-11"/>
                <w:sz w:val="18"/>
                <w:szCs w:val="18"/>
              </w:rPr>
            </w:pPr>
            <w:r>
              <w:rPr>
                <w:rFonts w:ascii="Times New Roman" w:hAnsi="Times New Roman"/>
                <w:spacing w:val="-11"/>
                <w:sz w:val="18"/>
                <w:szCs w:val="18"/>
              </w:rPr>
              <w:t>±30</w:t>
            </w:r>
          </w:p>
        </w:tc>
        <w:tc>
          <w:tcPr>
            <w:tcW w:w="733" w:type="dxa"/>
            <w:vAlign w:val="center"/>
          </w:tcPr>
          <w:p>
            <w:pPr>
              <w:spacing w:line="240" w:lineRule="exact"/>
              <w:jc w:val="center"/>
              <w:rPr>
                <w:rFonts w:ascii="Times New Roman" w:hAnsi="Times New Roman"/>
                <w:spacing w:val="-11"/>
                <w:sz w:val="18"/>
                <w:szCs w:val="18"/>
              </w:rPr>
            </w:pPr>
            <w:r>
              <w:rPr>
                <w:rFonts w:ascii="Times New Roman" w:hAnsi="Times New Roman"/>
                <w:spacing w:val="-11"/>
                <w:sz w:val="18"/>
                <w:szCs w:val="18"/>
              </w:rPr>
              <w:t>±50</w:t>
            </w:r>
          </w:p>
        </w:tc>
        <w:tc>
          <w:tcPr>
            <w:tcW w:w="796" w:type="dxa"/>
            <w:vAlign w:val="center"/>
          </w:tcPr>
          <w:p>
            <w:pPr>
              <w:spacing w:line="312" w:lineRule="auto"/>
              <w:jc w:val="center"/>
              <w:rPr>
                <w:rFonts w:ascii="Times New Roman" w:hAnsi="Times New Roman"/>
                <w:spacing w:val="-11"/>
                <w:sz w:val="18"/>
                <w:szCs w:val="18"/>
              </w:rPr>
            </w:pPr>
            <w:r>
              <w:rPr>
                <w:rFonts w:ascii="Times New Roman" w:hAnsi="Times New Roman"/>
                <w:spacing w:val="-11"/>
                <w:sz w:val="18"/>
                <w:szCs w:val="18"/>
              </w:rPr>
              <w:t>-50</w:t>
            </w:r>
          </w:p>
        </w:tc>
        <w:tc>
          <w:tcPr>
            <w:tcW w:w="1417" w:type="dxa"/>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Align w:val="center"/>
          </w:tcPr>
          <w:p>
            <w:pPr>
              <w:spacing w:line="240" w:lineRule="exact"/>
              <w:jc w:val="center"/>
              <w:rPr>
                <w:rFonts w:ascii="Times New Roman" w:hAnsi="Times New Roman"/>
                <w:spacing w:val="-11"/>
                <w:sz w:val="18"/>
                <w:szCs w:val="18"/>
              </w:rPr>
            </w:pPr>
            <w:r>
              <w:rPr>
                <w:rFonts w:ascii="Times New Roman" w:hAnsi="Times New Roman"/>
                <w:spacing w:val="-11"/>
                <w:sz w:val="18"/>
                <w:szCs w:val="18"/>
              </w:rPr>
              <w:t>2</w:t>
            </w:r>
          </w:p>
        </w:tc>
        <w:tc>
          <w:tcPr>
            <w:tcW w:w="1132" w:type="dxa"/>
            <w:vAlign w:val="center"/>
          </w:tcPr>
          <w:p>
            <w:pPr>
              <w:pStyle w:val="26"/>
              <w:spacing w:before="0" w:beforeAutospacing="0" w:after="0" w:afterAutospacing="0" w:line="240" w:lineRule="exact"/>
              <w:jc w:val="center"/>
              <w:rPr>
                <w:rFonts w:ascii="Times New Roman" w:hAnsi="Times New Roman" w:cs="Times New Roman"/>
                <w:sz w:val="18"/>
                <w:szCs w:val="18"/>
              </w:rPr>
            </w:pPr>
            <w:r>
              <w:rPr>
                <w:rFonts w:hint="eastAsia" w:ascii="Times New Roman" w:hAnsi="Times New Roman" w:cs="Times New Roman"/>
                <w:sz w:val="18"/>
                <w:szCs w:val="18"/>
              </w:rPr>
              <w:t>回填土料</w:t>
            </w:r>
          </w:p>
        </w:tc>
        <w:tc>
          <w:tcPr>
            <w:tcW w:w="2835" w:type="dxa"/>
            <w:gridSpan w:val="4"/>
            <w:vAlign w:val="center"/>
          </w:tcPr>
          <w:p>
            <w:pPr>
              <w:spacing w:line="240" w:lineRule="exact"/>
              <w:jc w:val="center"/>
              <w:rPr>
                <w:rFonts w:ascii="Times New Roman" w:hAnsi="Times New Roman"/>
                <w:spacing w:val="-11"/>
                <w:sz w:val="18"/>
                <w:szCs w:val="18"/>
              </w:rPr>
            </w:pPr>
            <w:r>
              <w:rPr>
                <w:rFonts w:hint="eastAsia" w:ascii="Times New Roman" w:hAnsi="Times New Roman"/>
                <w:spacing w:val="-11"/>
                <w:sz w:val="18"/>
                <w:szCs w:val="18"/>
              </w:rPr>
              <w:t>设计要求</w:t>
            </w:r>
          </w:p>
        </w:tc>
        <w:tc>
          <w:tcPr>
            <w:tcW w:w="1417" w:type="dxa"/>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直观鉴别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 w:type="dxa"/>
            <w:vAlign w:val="center"/>
          </w:tcPr>
          <w:p>
            <w:pPr>
              <w:spacing w:line="240" w:lineRule="exact"/>
              <w:jc w:val="center"/>
              <w:rPr>
                <w:rFonts w:ascii="Times New Roman" w:hAnsi="Times New Roman"/>
                <w:spacing w:val="-11"/>
                <w:sz w:val="18"/>
                <w:szCs w:val="18"/>
              </w:rPr>
            </w:pPr>
            <w:r>
              <w:rPr>
                <w:rFonts w:ascii="Times New Roman" w:hAnsi="Times New Roman"/>
                <w:spacing w:val="-11"/>
                <w:sz w:val="18"/>
                <w:szCs w:val="18"/>
              </w:rPr>
              <w:t>3</w:t>
            </w:r>
          </w:p>
        </w:tc>
        <w:tc>
          <w:tcPr>
            <w:tcW w:w="1132" w:type="dxa"/>
            <w:vAlign w:val="center"/>
          </w:tcPr>
          <w:p>
            <w:pPr>
              <w:pStyle w:val="26"/>
              <w:spacing w:before="0" w:beforeAutospacing="0" w:after="0" w:afterAutospacing="0" w:line="240" w:lineRule="exact"/>
              <w:jc w:val="center"/>
              <w:rPr>
                <w:rFonts w:ascii="Times New Roman" w:hAnsi="Times New Roman" w:cs="Times New Roman"/>
                <w:sz w:val="18"/>
                <w:szCs w:val="18"/>
              </w:rPr>
            </w:pPr>
            <w:r>
              <w:rPr>
                <w:rFonts w:hint="eastAsia" w:ascii="Times New Roman" w:hAnsi="Times New Roman" w:cs="Times New Roman"/>
                <w:sz w:val="18"/>
                <w:szCs w:val="18"/>
              </w:rPr>
              <w:t>表面平整度</w:t>
            </w:r>
          </w:p>
        </w:tc>
        <w:tc>
          <w:tcPr>
            <w:tcW w:w="726" w:type="dxa"/>
            <w:vAlign w:val="center"/>
          </w:tcPr>
          <w:p>
            <w:pPr>
              <w:spacing w:line="240" w:lineRule="exact"/>
              <w:jc w:val="center"/>
              <w:rPr>
                <w:rFonts w:ascii="Times New Roman" w:hAnsi="Times New Roman"/>
                <w:spacing w:val="-11"/>
                <w:sz w:val="18"/>
                <w:szCs w:val="18"/>
              </w:rPr>
            </w:pPr>
            <w:r>
              <w:rPr>
                <w:rFonts w:ascii="Times New Roman" w:hAnsi="Times New Roman"/>
                <w:spacing w:val="-11"/>
                <w:sz w:val="18"/>
                <w:szCs w:val="18"/>
              </w:rPr>
              <w:t>20</w:t>
            </w:r>
          </w:p>
        </w:tc>
        <w:tc>
          <w:tcPr>
            <w:tcW w:w="580" w:type="dxa"/>
            <w:vAlign w:val="center"/>
          </w:tcPr>
          <w:p>
            <w:pPr>
              <w:spacing w:line="240" w:lineRule="exact"/>
              <w:jc w:val="center"/>
              <w:rPr>
                <w:rFonts w:ascii="Times New Roman" w:hAnsi="Times New Roman"/>
                <w:spacing w:val="-11"/>
                <w:sz w:val="18"/>
                <w:szCs w:val="18"/>
              </w:rPr>
            </w:pPr>
            <w:r>
              <w:rPr>
                <w:rFonts w:ascii="Times New Roman" w:hAnsi="Times New Roman"/>
                <w:spacing w:val="-11"/>
                <w:sz w:val="18"/>
                <w:szCs w:val="18"/>
              </w:rPr>
              <w:t>20</w:t>
            </w:r>
          </w:p>
        </w:tc>
        <w:tc>
          <w:tcPr>
            <w:tcW w:w="733" w:type="dxa"/>
            <w:vAlign w:val="center"/>
          </w:tcPr>
          <w:p>
            <w:pPr>
              <w:spacing w:line="240" w:lineRule="exact"/>
              <w:jc w:val="center"/>
              <w:rPr>
                <w:rFonts w:ascii="Times New Roman" w:hAnsi="Times New Roman"/>
                <w:spacing w:val="-11"/>
                <w:sz w:val="18"/>
                <w:szCs w:val="18"/>
              </w:rPr>
            </w:pPr>
            <w:r>
              <w:rPr>
                <w:rFonts w:ascii="Times New Roman" w:hAnsi="Times New Roman"/>
                <w:spacing w:val="-11"/>
                <w:sz w:val="18"/>
                <w:szCs w:val="18"/>
              </w:rPr>
              <w:t>30</w:t>
            </w:r>
          </w:p>
        </w:tc>
        <w:tc>
          <w:tcPr>
            <w:tcW w:w="796" w:type="dxa"/>
            <w:vAlign w:val="center"/>
          </w:tcPr>
          <w:p>
            <w:pPr>
              <w:spacing w:line="312" w:lineRule="auto"/>
              <w:jc w:val="center"/>
              <w:rPr>
                <w:rFonts w:ascii="Times New Roman" w:hAnsi="Times New Roman"/>
                <w:spacing w:val="-11"/>
                <w:sz w:val="18"/>
                <w:szCs w:val="18"/>
              </w:rPr>
            </w:pPr>
            <w:r>
              <w:rPr>
                <w:rFonts w:ascii="Times New Roman" w:hAnsi="Times New Roman"/>
                <w:spacing w:val="-11"/>
                <w:sz w:val="18"/>
                <w:szCs w:val="18"/>
              </w:rPr>
              <w:t>20</w:t>
            </w:r>
          </w:p>
        </w:tc>
        <w:tc>
          <w:tcPr>
            <w:tcW w:w="1417" w:type="dxa"/>
            <w:vAlign w:val="center"/>
          </w:tcPr>
          <w:p>
            <w:pPr>
              <w:pStyle w:val="26"/>
              <w:spacing w:line="240" w:lineRule="exact"/>
              <w:jc w:val="center"/>
              <w:rPr>
                <w:rFonts w:ascii="Times New Roman" w:hAnsi="Times New Roman" w:cs="Times New Roman"/>
                <w:sz w:val="18"/>
                <w:szCs w:val="18"/>
              </w:rPr>
            </w:pPr>
            <w:r>
              <w:rPr>
                <w:rFonts w:hint="eastAsia" w:ascii="Times New Roman" w:hAnsi="Times New Roman" w:cs="Times New Roman"/>
                <w:sz w:val="18"/>
                <w:szCs w:val="18"/>
              </w:rPr>
              <w:t>用</w:t>
            </w:r>
            <w:r>
              <w:rPr>
                <w:rFonts w:ascii="Times New Roman" w:hAnsi="Times New Roman" w:cs="Times New Roman"/>
                <w:spacing w:val="-11"/>
                <w:kern w:val="2"/>
                <w:sz w:val="18"/>
                <w:szCs w:val="18"/>
              </w:rPr>
              <w:t>2m</w:t>
            </w:r>
            <w:r>
              <w:rPr>
                <w:rFonts w:hint="eastAsia" w:ascii="Times New Roman" w:hAnsi="Times New Roman" w:cs="Times New Roman"/>
                <w:sz w:val="18"/>
                <w:szCs w:val="18"/>
              </w:rPr>
              <w:t>靠尺和楔形塞尺检查</w:t>
            </w:r>
          </w:p>
        </w:tc>
      </w:tr>
    </w:tbl>
    <w:p>
      <w:pPr>
        <w:pStyle w:val="3"/>
        <w:jc w:val="center"/>
      </w:pPr>
      <w:bookmarkStart w:id="5" w:name="_Toc501381529"/>
      <w:r>
        <w:rPr>
          <w:rFonts w:hint="eastAsia"/>
        </w:rPr>
        <w:t>砖砌体工程</w:t>
      </w:r>
      <w:bookmarkEnd w:id="5"/>
    </w:p>
    <w:p>
      <w:pPr>
        <w:spacing w:line="400" w:lineRule="exact"/>
        <w:ind w:firstLine="420" w:firstLineChars="200"/>
        <w:rPr>
          <w:szCs w:val="21"/>
        </w:rPr>
      </w:pPr>
      <w:r>
        <w:rPr>
          <w:rFonts w:hint="eastAsia"/>
          <w:b/>
          <w:szCs w:val="21"/>
        </w:rPr>
        <w:t>第十六条</w:t>
      </w:r>
      <w:r>
        <w:rPr>
          <w:b/>
          <w:szCs w:val="21"/>
        </w:rPr>
        <w:t xml:space="preserve"> </w:t>
      </w:r>
      <w:r>
        <w:rPr>
          <w:szCs w:val="21"/>
        </w:rPr>
        <w:t xml:space="preserve"> </w:t>
      </w:r>
      <w:r>
        <w:rPr>
          <w:rFonts w:hint="eastAsia"/>
          <w:kern w:val="0"/>
          <w:szCs w:val="21"/>
        </w:rPr>
        <w:t>用于清水墙、柱表面的砖，应边角整齐，色泽均匀。有冻胀环境条件的地区，地面以下或防潮层以下的砌体，不宜采用多孔砖。多孔砖的孔洞应垂直于受压面砌筑。</w:t>
      </w:r>
    </w:p>
    <w:p>
      <w:pPr>
        <w:spacing w:line="400" w:lineRule="exact"/>
        <w:ind w:firstLine="420" w:firstLineChars="200"/>
        <w:rPr>
          <w:rFonts w:ascii="Times New Roman" w:hAnsi="Times New Roman"/>
          <w:szCs w:val="21"/>
        </w:rPr>
      </w:pPr>
      <w:r>
        <w:rPr>
          <w:rFonts w:hint="eastAsia"/>
          <w:b/>
          <w:szCs w:val="21"/>
        </w:rPr>
        <w:t>第十七条</w:t>
      </w:r>
      <w:r>
        <w:rPr>
          <w:b/>
          <w:szCs w:val="21"/>
        </w:rPr>
        <w:t xml:space="preserve">  </w:t>
      </w:r>
      <w:r>
        <w:rPr>
          <w:rFonts w:hint="eastAsia"/>
          <w:szCs w:val="21"/>
        </w:rPr>
        <w:t>墙体应有防水防潮处理措施。外墙勒脚做防水处理高度不低</w:t>
      </w:r>
      <w:r>
        <w:rPr>
          <w:rFonts w:hint="eastAsia" w:ascii="Times New Roman" w:hAnsi="Times New Roman"/>
          <w:szCs w:val="21"/>
        </w:rPr>
        <w:t>于</w:t>
      </w:r>
      <w:r>
        <w:rPr>
          <w:rFonts w:ascii="Times New Roman" w:hAnsi="Times New Roman"/>
          <w:szCs w:val="21"/>
        </w:rPr>
        <w:t>0.6m</w:t>
      </w:r>
      <w:r>
        <w:rPr>
          <w:rFonts w:hint="eastAsia" w:ascii="Times New Roman" w:hAnsi="Times New Roman"/>
          <w:szCs w:val="21"/>
        </w:rPr>
        <w:t>。墙体表面应平整，当采用灰浆抹面时，抹面层干净整洁，没有明显龟裂、空鼓、剥落现象。当外墙采用清水砖墙时，应进行勾缝处理。</w:t>
      </w:r>
    </w:p>
    <w:p>
      <w:pPr>
        <w:spacing w:line="400" w:lineRule="exact"/>
        <w:ind w:firstLine="420" w:firstLineChars="200"/>
        <w:rPr>
          <w:rFonts w:ascii="Times New Roman" w:hAnsi="Times New Roman"/>
          <w:kern w:val="0"/>
          <w:szCs w:val="21"/>
        </w:rPr>
      </w:pPr>
      <w:r>
        <w:rPr>
          <w:rFonts w:hint="eastAsia" w:ascii="Times New Roman" w:hAnsi="Times New Roman"/>
          <w:b/>
          <w:szCs w:val="21"/>
        </w:rPr>
        <w:t>第十八条</w:t>
      </w:r>
      <w:r>
        <w:rPr>
          <w:rFonts w:ascii="Times New Roman" w:hAnsi="Times New Roman"/>
          <w:b/>
          <w:szCs w:val="21"/>
        </w:rPr>
        <w:t xml:space="preserve"> </w:t>
      </w:r>
      <w:r>
        <w:rPr>
          <w:rFonts w:ascii="Times New Roman" w:hAnsi="Times New Roman"/>
          <w:szCs w:val="21"/>
        </w:rPr>
        <w:t xml:space="preserve"> </w:t>
      </w:r>
      <w:r>
        <w:rPr>
          <w:rFonts w:ascii="Times New Roman" w:hAnsi="Times New Roman"/>
          <w:kern w:val="0"/>
          <w:szCs w:val="21"/>
        </w:rPr>
        <w:t xml:space="preserve">240mm </w:t>
      </w:r>
      <w:r>
        <w:rPr>
          <w:rFonts w:hint="eastAsia" w:ascii="Times New Roman" w:hAnsi="Times New Roman"/>
          <w:kern w:val="0"/>
          <w:szCs w:val="21"/>
        </w:rPr>
        <w:t>厚承重墙的每层墙的最上一皮砖，砖砌体的阶台水平面上及挑出层，应整砖丁砌。</w:t>
      </w:r>
    </w:p>
    <w:p>
      <w:pPr>
        <w:spacing w:line="400" w:lineRule="exact"/>
        <w:ind w:firstLine="420" w:firstLineChars="200"/>
        <w:rPr>
          <w:rFonts w:ascii="Times New Roman" w:hAnsi="Times New Roman"/>
          <w:kern w:val="0"/>
          <w:szCs w:val="21"/>
        </w:rPr>
      </w:pPr>
      <w:r>
        <w:rPr>
          <w:rFonts w:hint="eastAsia"/>
          <w:b/>
          <w:szCs w:val="21"/>
        </w:rPr>
        <w:t>第十九条</w:t>
      </w:r>
      <w:r>
        <w:rPr>
          <w:b/>
          <w:szCs w:val="21"/>
        </w:rPr>
        <w:t xml:space="preserve"> </w:t>
      </w:r>
      <w:r>
        <w:rPr>
          <w:kern w:val="0"/>
          <w:szCs w:val="21"/>
        </w:rPr>
        <w:t xml:space="preserve"> </w:t>
      </w:r>
      <w:r>
        <w:rPr>
          <w:rFonts w:hint="eastAsia" w:ascii="Times New Roman" w:hAnsi="Times New Roman"/>
          <w:kern w:val="0"/>
          <w:szCs w:val="21"/>
        </w:rPr>
        <w:t>砖砌平拱过梁的灰缝应砌成楔形缝。灰缝的宽度，在过梁的底面不应小于</w:t>
      </w:r>
      <w:r>
        <w:rPr>
          <w:rFonts w:ascii="Times New Roman" w:hAnsi="Times New Roman"/>
          <w:kern w:val="0"/>
          <w:szCs w:val="21"/>
        </w:rPr>
        <w:t>5mm</w:t>
      </w:r>
      <w:r>
        <w:rPr>
          <w:rFonts w:hint="eastAsia" w:ascii="Times New Roman" w:hAnsi="Times New Roman"/>
          <w:kern w:val="0"/>
          <w:szCs w:val="21"/>
        </w:rPr>
        <w:t>；在过梁的顶面不应大于</w:t>
      </w:r>
      <w:r>
        <w:rPr>
          <w:rFonts w:ascii="Times New Roman" w:hAnsi="Times New Roman"/>
          <w:kern w:val="0"/>
          <w:szCs w:val="21"/>
        </w:rPr>
        <w:t>15mm</w:t>
      </w:r>
      <w:r>
        <w:rPr>
          <w:rFonts w:hint="eastAsia" w:ascii="Times New Roman" w:hAnsi="Times New Roman"/>
          <w:kern w:val="0"/>
          <w:szCs w:val="21"/>
        </w:rPr>
        <w:t>。拱脚下面应伸入墙内不小于</w:t>
      </w:r>
      <w:r>
        <w:rPr>
          <w:rFonts w:ascii="Times New Roman" w:hAnsi="Times New Roman"/>
          <w:kern w:val="0"/>
          <w:szCs w:val="21"/>
        </w:rPr>
        <w:t>20mm</w:t>
      </w:r>
      <w:r>
        <w:rPr>
          <w:rFonts w:hint="eastAsia" w:ascii="Times New Roman" w:hAnsi="Times New Roman"/>
          <w:kern w:val="0"/>
          <w:szCs w:val="21"/>
        </w:rPr>
        <w:t>，拱底应有</w:t>
      </w:r>
      <w:r>
        <w:rPr>
          <w:rFonts w:ascii="Times New Roman" w:hAnsi="Times New Roman"/>
          <w:kern w:val="0"/>
          <w:szCs w:val="21"/>
        </w:rPr>
        <w:t>1%</w:t>
      </w:r>
      <w:r>
        <w:rPr>
          <w:rFonts w:hint="eastAsia" w:ascii="Times New Roman" w:hAnsi="Times New Roman"/>
          <w:kern w:val="0"/>
          <w:szCs w:val="21"/>
        </w:rPr>
        <w:t>的起拱。</w:t>
      </w:r>
    </w:p>
    <w:p>
      <w:pPr>
        <w:spacing w:line="400" w:lineRule="exact"/>
        <w:ind w:firstLine="420" w:firstLineChars="200"/>
        <w:rPr>
          <w:rFonts w:ascii="Times New Roman" w:hAnsi="Times New Roman"/>
          <w:kern w:val="0"/>
          <w:szCs w:val="21"/>
        </w:rPr>
      </w:pPr>
      <w:r>
        <w:rPr>
          <w:rFonts w:hint="eastAsia" w:ascii="Times New Roman" w:hAnsi="Times New Roman"/>
          <w:b/>
          <w:szCs w:val="21"/>
        </w:rPr>
        <w:t>第二十条</w:t>
      </w:r>
      <w:r>
        <w:rPr>
          <w:rFonts w:ascii="Times New Roman" w:hAnsi="Times New Roman"/>
          <w:b/>
          <w:szCs w:val="21"/>
        </w:rPr>
        <w:t xml:space="preserve"> </w:t>
      </w:r>
      <w:r>
        <w:rPr>
          <w:rFonts w:ascii="Times New Roman" w:hAnsi="Times New Roman"/>
          <w:kern w:val="0"/>
          <w:szCs w:val="21"/>
        </w:rPr>
        <w:t xml:space="preserve"> </w:t>
      </w:r>
      <w:r>
        <w:rPr>
          <w:rFonts w:hint="eastAsia" w:ascii="Times New Roman" w:hAnsi="Times New Roman"/>
          <w:kern w:val="0"/>
          <w:szCs w:val="21"/>
        </w:rPr>
        <w:t>砖砌体组砌方法应正确，上、下错缝，内外搭砌，砖柱不得采用包心砌法。砖砌体的灰缝应横平竖直，厚薄均匀。水平灰缝厚度宜为</w:t>
      </w:r>
      <w:r>
        <w:rPr>
          <w:rFonts w:ascii="Times New Roman" w:hAnsi="Times New Roman"/>
          <w:kern w:val="0"/>
          <w:szCs w:val="21"/>
        </w:rPr>
        <w:t>10mm</w:t>
      </w:r>
      <w:r>
        <w:rPr>
          <w:rFonts w:hint="eastAsia" w:ascii="Times New Roman" w:hAnsi="Times New Roman"/>
          <w:kern w:val="0"/>
          <w:szCs w:val="21"/>
        </w:rPr>
        <w:t>，但不应小于</w:t>
      </w:r>
      <w:r>
        <w:rPr>
          <w:rFonts w:ascii="Times New Roman" w:hAnsi="Times New Roman"/>
          <w:kern w:val="0"/>
          <w:szCs w:val="21"/>
        </w:rPr>
        <w:t>8mm</w:t>
      </w:r>
      <w:r>
        <w:rPr>
          <w:rFonts w:hint="eastAsia" w:ascii="Times New Roman" w:hAnsi="Times New Roman"/>
          <w:kern w:val="0"/>
          <w:szCs w:val="21"/>
        </w:rPr>
        <w:t>，也不应大于</w:t>
      </w:r>
      <w:r>
        <w:rPr>
          <w:rFonts w:ascii="Times New Roman" w:hAnsi="Times New Roman"/>
          <w:kern w:val="0"/>
          <w:szCs w:val="21"/>
        </w:rPr>
        <w:t>12mm</w:t>
      </w:r>
      <w:r>
        <w:rPr>
          <w:rFonts w:hint="eastAsia" w:ascii="Times New Roman" w:hAnsi="Times New Roman"/>
          <w:kern w:val="0"/>
          <w:szCs w:val="21"/>
        </w:rPr>
        <w:t>。竖向灰缝不得出现透明缝、瞎缝和假缝。</w:t>
      </w:r>
    </w:p>
    <w:p>
      <w:pPr>
        <w:spacing w:line="400" w:lineRule="exact"/>
        <w:ind w:firstLine="420" w:firstLineChars="200"/>
        <w:rPr>
          <w:rFonts w:ascii="Times New Roman" w:hAnsi="Times New Roman"/>
          <w:kern w:val="0"/>
          <w:szCs w:val="21"/>
        </w:rPr>
      </w:pPr>
      <w:r>
        <w:rPr>
          <w:rFonts w:hint="eastAsia" w:ascii="Times New Roman" w:hAnsi="Times New Roman"/>
          <w:kern w:val="0"/>
          <w:szCs w:val="21"/>
        </w:rPr>
        <w:t>检查方法：水平灰缝厚度用尺量</w:t>
      </w:r>
      <w:r>
        <w:rPr>
          <w:rFonts w:ascii="Times New Roman" w:hAnsi="Times New Roman"/>
          <w:kern w:val="0"/>
          <w:szCs w:val="21"/>
        </w:rPr>
        <w:t>10</w:t>
      </w:r>
      <w:r>
        <w:rPr>
          <w:rFonts w:hint="eastAsia" w:ascii="Times New Roman" w:hAnsi="Times New Roman"/>
          <w:kern w:val="0"/>
          <w:szCs w:val="21"/>
        </w:rPr>
        <w:t>皮砖砌体高度折算；竖向灰缝宽度用尺量</w:t>
      </w:r>
      <w:r>
        <w:rPr>
          <w:rFonts w:ascii="Times New Roman" w:hAnsi="Times New Roman"/>
          <w:kern w:val="0"/>
          <w:szCs w:val="21"/>
        </w:rPr>
        <w:t>2m</w:t>
      </w:r>
      <w:r>
        <w:rPr>
          <w:rFonts w:hint="eastAsia" w:ascii="Times New Roman" w:hAnsi="Times New Roman"/>
          <w:kern w:val="0"/>
          <w:szCs w:val="21"/>
        </w:rPr>
        <w:t>砌体长度折算。</w:t>
      </w:r>
    </w:p>
    <w:p>
      <w:pPr>
        <w:spacing w:line="400" w:lineRule="exact"/>
        <w:ind w:firstLine="420" w:firstLineChars="200"/>
        <w:rPr>
          <w:rFonts w:ascii="Times New Roman" w:hAnsi="Times New Roman"/>
          <w:kern w:val="0"/>
          <w:szCs w:val="21"/>
        </w:rPr>
      </w:pPr>
      <w:r>
        <w:rPr>
          <w:rFonts w:hint="eastAsia"/>
          <w:b/>
          <w:szCs w:val="21"/>
        </w:rPr>
        <w:t>第二十一条</w:t>
      </w:r>
      <w:r>
        <w:rPr>
          <w:b/>
          <w:szCs w:val="21"/>
        </w:rPr>
        <w:t xml:space="preserve"> </w:t>
      </w:r>
      <w:r>
        <w:rPr>
          <w:kern w:val="0"/>
          <w:szCs w:val="21"/>
        </w:rPr>
        <w:t xml:space="preserve"> </w:t>
      </w:r>
      <w:r>
        <w:rPr>
          <w:rFonts w:hint="eastAsia"/>
          <w:bCs/>
          <w:kern w:val="0"/>
          <w:szCs w:val="21"/>
        </w:rPr>
        <w:t>砖砌</w:t>
      </w:r>
      <w:r>
        <w:rPr>
          <w:rFonts w:hint="eastAsia" w:ascii="Times New Roman" w:hAnsi="Times New Roman"/>
          <w:bCs/>
          <w:kern w:val="0"/>
          <w:szCs w:val="21"/>
        </w:rPr>
        <w:t>体的转角处和交接处应同时砌筑，严禁无可靠措施的内外墙分</w:t>
      </w:r>
      <w:r>
        <w:rPr>
          <w:rFonts w:hint="eastAsia" w:ascii="Times New Roman" w:hAnsi="Times New Roman"/>
          <w:kern w:val="0"/>
          <w:szCs w:val="21"/>
        </w:rPr>
        <w:t>砌施工。对不能同时砌筑而又必须留置的临时间断处应砌成斜槎，斜槎水平投影长度不应小于高度的</w:t>
      </w:r>
      <w:r>
        <w:rPr>
          <w:rFonts w:ascii="Times New Roman" w:hAnsi="Times New Roman"/>
          <w:kern w:val="0"/>
          <w:szCs w:val="21"/>
        </w:rPr>
        <w:t>2/3</w:t>
      </w:r>
      <w:r>
        <w:rPr>
          <w:rFonts w:hint="eastAsia" w:ascii="Times New Roman" w:hAnsi="Times New Roman"/>
          <w:kern w:val="0"/>
          <w:szCs w:val="21"/>
        </w:rPr>
        <w:t>。</w:t>
      </w:r>
    </w:p>
    <w:p>
      <w:pPr>
        <w:spacing w:line="400" w:lineRule="exact"/>
        <w:ind w:firstLine="420" w:firstLineChars="200"/>
        <w:rPr>
          <w:rFonts w:ascii="Times New Roman" w:hAnsi="Times New Roman"/>
          <w:kern w:val="0"/>
          <w:szCs w:val="21"/>
        </w:rPr>
      </w:pPr>
      <w:r>
        <w:rPr>
          <w:rFonts w:hint="eastAsia" w:ascii="Times New Roman" w:hAnsi="Times New Roman"/>
          <w:kern w:val="0"/>
          <w:szCs w:val="21"/>
        </w:rPr>
        <w:t>检查方法：观察法。</w:t>
      </w:r>
    </w:p>
    <w:p>
      <w:pPr>
        <w:spacing w:line="400" w:lineRule="exact"/>
        <w:ind w:firstLine="420" w:firstLineChars="200"/>
        <w:rPr>
          <w:rFonts w:ascii="Times New Roman" w:hAnsi="Times New Roman"/>
          <w:bCs/>
          <w:kern w:val="0"/>
          <w:szCs w:val="21"/>
        </w:rPr>
      </w:pPr>
      <w:r>
        <w:rPr>
          <w:rFonts w:hint="eastAsia" w:ascii="Times New Roman" w:hAnsi="Times New Roman"/>
          <w:b/>
          <w:szCs w:val="21"/>
        </w:rPr>
        <w:t>第二十二条</w:t>
      </w:r>
      <w:r>
        <w:rPr>
          <w:rFonts w:ascii="Times New Roman" w:hAnsi="Times New Roman"/>
          <w:b/>
          <w:szCs w:val="21"/>
        </w:rPr>
        <w:t xml:space="preserve"> </w:t>
      </w:r>
      <w:r>
        <w:rPr>
          <w:rFonts w:ascii="Times New Roman" w:hAnsi="Times New Roman"/>
          <w:kern w:val="0"/>
          <w:szCs w:val="21"/>
        </w:rPr>
        <w:t xml:space="preserve"> </w:t>
      </w:r>
      <w:r>
        <w:rPr>
          <w:rFonts w:hint="eastAsia" w:ascii="Times New Roman" w:hAnsi="Times New Roman"/>
          <w:bCs/>
          <w:kern w:val="0"/>
          <w:szCs w:val="21"/>
        </w:rPr>
        <w:t>砌体灰缝砂浆应密实饱满，砖墙水平灰缝的砂浆饱满度不得低于</w:t>
      </w:r>
      <w:r>
        <w:rPr>
          <w:rFonts w:ascii="Times New Roman" w:hAnsi="Times New Roman"/>
          <w:bCs/>
          <w:kern w:val="0"/>
          <w:szCs w:val="21"/>
        </w:rPr>
        <w:t>80%</w:t>
      </w:r>
      <w:r>
        <w:rPr>
          <w:rFonts w:hint="eastAsia" w:ascii="Times New Roman" w:hAnsi="Times New Roman"/>
          <w:bCs/>
          <w:kern w:val="0"/>
          <w:szCs w:val="21"/>
        </w:rPr>
        <w:t>；砖柱水平灰缝和竖向灰缝饱满度不得低于</w:t>
      </w:r>
      <w:r>
        <w:rPr>
          <w:rFonts w:ascii="Times New Roman" w:hAnsi="Times New Roman"/>
          <w:bCs/>
          <w:kern w:val="0"/>
          <w:szCs w:val="21"/>
        </w:rPr>
        <w:t>90%</w:t>
      </w:r>
      <w:r>
        <w:rPr>
          <w:rFonts w:hint="eastAsia" w:ascii="Times New Roman" w:hAnsi="Times New Roman"/>
          <w:bCs/>
          <w:kern w:val="0"/>
          <w:szCs w:val="21"/>
        </w:rPr>
        <w:t>。</w:t>
      </w:r>
    </w:p>
    <w:p>
      <w:pPr>
        <w:spacing w:line="400" w:lineRule="exact"/>
        <w:ind w:firstLine="420" w:firstLineChars="200"/>
        <w:rPr>
          <w:rFonts w:ascii="Times New Roman" w:hAnsi="Times New Roman"/>
          <w:bCs/>
          <w:kern w:val="0"/>
          <w:szCs w:val="21"/>
        </w:rPr>
      </w:pPr>
      <w:r>
        <w:rPr>
          <w:rFonts w:hint="eastAsia" w:ascii="Times New Roman" w:hAnsi="Times New Roman"/>
          <w:bCs/>
          <w:kern w:val="0"/>
          <w:szCs w:val="21"/>
        </w:rPr>
        <w:t>检查方法：用白格网检查砖底面与砂浆的粘结痕迹面积，每处检测</w:t>
      </w:r>
      <w:r>
        <w:rPr>
          <w:rFonts w:ascii="Times New Roman" w:hAnsi="Times New Roman"/>
          <w:bCs/>
          <w:kern w:val="0"/>
          <w:szCs w:val="21"/>
        </w:rPr>
        <w:t>3</w:t>
      </w:r>
      <w:r>
        <w:rPr>
          <w:rFonts w:hint="eastAsia" w:ascii="Times New Roman" w:hAnsi="Times New Roman"/>
          <w:bCs/>
          <w:kern w:val="0"/>
          <w:szCs w:val="21"/>
        </w:rPr>
        <w:t>块砖，取其平均值。</w:t>
      </w:r>
    </w:p>
    <w:p>
      <w:pPr>
        <w:spacing w:line="400" w:lineRule="exact"/>
        <w:ind w:firstLine="420" w:firstLineChars="200"/>
        <w:rPr>
          <w:kern w:val="0"/>
          <w:szCs w:val="21"/>
        </w:rPr>
      </w:pPr>
      <w:r>
        <w:rPr>
          <w:rFonts w:hint="eastAsia"/>
          <w:b/>
          <w:szCs w:val="21"/>
        </w:rPr>
        <w:t>第二十三条</w:t>
      </w:r>
      <w:r>
        <w:rPr>
          <w:b/>
          <w:szCs w:val="21"/>
        </w:rPr>
        <w:t xml:space="preserve"> </w:t>
      </w:r>
      <w:r>
        <w:rPr>
          <w:kern w:val="0"/>
          <w:szCs w:val="21"/>
        </w:rPr>
        <w:t xml:space="preserve"> </w:t>
      </w:r>
      <w:r>
        <w:rPr>
          <w:rFonts w:hint="eastAsia"/>
          <w:kern w:val="0"/>
          <w:szCs w:val="21"/>
        </w:rPr>
        <w:t>砖砌体施工临时间断处补砌时，必须将接槎处表面清理干净，浇水湿润，并填实砂浆，保持灰缝平直。</w:t>
      </w:r>
    </w:p>
    <w:p>
      <w:pPr>
        <w:spacing w:line="400" w:lineRule="exact"/>
        <w:ind w:firstLine="420" w:firstLineChars="200"/>
        <w:rPr>
          <w:rFonts w:ascii="Times New Roman" w:hAnsi="Times New Roman"/>
          <w:kern w:val="0"/>
          <w:szCs w:val="21"/>
        </w:rPr>
      </w:pPr>
      <w:r>
        <w:rPr>
          <w:rFonts w:hint="eastAsia"/>
          <w:b/>
          <w:szCs w:val="21"/>
        </w:rPr>
        <w:t>第二十四条</w:t>
      </w:r>
      <w:r>
        <w:rPr>
          <w:kern w:val="0"/>
          <w:szCs w:val="21"/>
        </w:rPr>
        <w:t xml:space="preserve"> </w:t>
      </w:r>
      <w:r>
        <w:rPr>
          <w:rFonts w:ascii="Times New Roman" w:hAnsi="Times New Roman"/>
          <w:kern w:val="0"/>
          <w:szCs w:val="21"/>
        </w:rPr>
        <w:t xml:space="preserve"> </w:t>
      </w:r>
      <w:r>
        <w:rPr>
          <w:rFonts w:hint="eastAsia" w:ascii="Times New Roman" w:hAnsi="Times New Roman"/>
          <w:kern w:val="0"/>
          <w:szCs w:val="21"/>
        </w:rPr>
        <w:t>砖砌体尺寸、位置的允许偏差及检验应符合表</w:t>
      </w:r>
      <w:r>
        <w:rPr>
          <w:rFonts w:ascii="Times New Roman" w:hAnsi="Times New Roman"/>
          <w:kern w:val="0"/>
          <w:szCs w:val="21"/>
        </w:rPr>
        <w:t>4</w:t>
      </w:r>
      <w:r>
        <w:rPr>
          <w:rFonts w:hint="eastAsia" w:ascii="Times New Roman" w:hAnsi="Times New Roman"/>
          <w:kern w:val="0"/>
          <w:szCs w:val="21"/>
        </w:rPr>
        <w:t>的规定。</w:t>
      </w:r>
    </w:p>
    <w:p>
      <w:pPr>
        <w:spacing w:beforeLines="50" w:afterLines="25" w:line="320" w:lineRule="exact"/>
        <w:jc w:val="center"/>
        <w:rPr>
          <w:rFonts w:ascii="Times New Roman" w:hAnsi="Times New Roman"/>
          <w:b/>
          <w:kern w:val="0"/>
          <w:sz w:val="18"/>
          <w:szCs w:val="18"/>
        </w:rPr>
      </w:pPr>
      <w:r>
        <w:rPr>
          <w:rFonts w:hint="eastAsia" w:ascii="Times New Roman" w:hAnsi="Times New Roman"/>
          <w:b/>
          <w:kern w:val="0"/>
          <w:sz w:val="18"/>
          <w:szCs w:val="18"/>
        </w:rPr>
        <w:t>表</w:t>
      </w:r>
      <w:r>
        <w:rPr>
          <w:rFonts w:ascii="Times New Roman" w:hAnsi="Times New Roman"/>
          <w:b/>
          <w:kern w:val="0"/>
          <w:sz w:val="18"/>
          <w:szCs w:val="18"/>
        </w:rPr>
        <w:t xml:space="preserve">4  </w:t>
      </w:r>
      <w:r>
        <w:rPr>
          <w:rFonts w:hint="eastAsia" w:ascii="Times New Roman" w:hAnsi="Times New Roman"/>
          <w:b/>
          <w:kern w:val="0"/>
          <w:sz w:val="18"/>
          <w:szCs w:val="18"/>
        </w:rPr>
        <w:t>砖砌体尺寸、位置的允许偏差及检验</w:t>
      </w:r>
    </w:p>
    <w:tbl>
      <w:tblPr>
        <w:tblStyle w:val="12"/>
        <w:tblW w:w="5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687"/>
        <w:gridCol w:w="1117"/>
        <w:gridCol w:w="878"/>
        <w:gridCol w:w="137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1" w:type="dxa"/>
            <w:vAlign w:val="center"/>
          </w:tcPr>
          <w:p>
            <w:pPr>
              <w:spacing w:line="240" w:lineRule="exact"/>
              <w:jc w:val="center"/>
              <w:rPr>
                <w:rFonts w:ascii="Times New Roman" w:hAnsi="Times New Roman"/>
                <w:b/>
                <w:kern w:val="0"/>
                <w:sz w:val="18"/>
                <w:szCs w:val="18"/>
              </w:rPr>
            </w:pPr>
            <w:r>
              <w:rPr>
                <w:rFonts w:hint="eastAsia" w:ascii="Times New Roman" w:hAnsi="Times New Roman"/>
                <w:b/>
                <w:kern w:val="0"/>
                <w:sz w:val="18"/>
                <w:szCs w:val="18"/>
              </w:rPr>
              <w:t>项次</w:t>
            </w:r>
          </w:p>
        </w:tc>
        <w:tc>
          <w:tcPr>
            <w:tcW w:w="1804" w:type="dxa"/>
            <w:gridSpan w:val="2"/>
            <w:vAlign w:val="center"/>
          </w:tcPr>
          <w:p>
            <w:pPr>
              <w:spacing w:line="240" w:lineRule="exact"/>
              <w:jc w:val="center"/>
              <w:rPr>
                <w:rFonts w:ascii="Times New Roman" w:hAnsi="Times New Roman"/>
                <w:b/>
                <w:kern w:val="0"/>
                <w:sz w:val="18"/>
                <w:szCs w:val="18"/>
              </w:rPr>
            </w:pPr>
            <w:r>
              <w:rPr>
                <w:rFonts w:hint="eastAsia" w:ascii="Times New Roman" w:hAnsi="Times New Roman"/>
                <w:b/>
                <w:kern w:val="0"/>
                <w:sz w:val="18"/>
                <w:szCs w:val="18"/>
              </w:rPr>
              <w:t>项目</w:t>
            </w:r>
          </w:p>
        </w:tc>
        <w:tc>
          <w:tcPr>
            <w:tcW w:w="878" w:type="dxa"/>
            <w:vAlign w:val="center"/>
          </w:tcPr>
          <w:p>
            <w:pPr>
              <w:spacing w:line="240" w:lineRule="exact"/>
              <w:jc w:val="center"/>
              <w:rPr>
                <w:rFonts w:ascii="Times New Roman" w:hAnsi="Times New Roman"/>
                <w:b/>
                <w:kern w:val="0"/>
                <w:sz w:val="18"/>
                <w:szCs w:val="18"/>
              </w:rPr>
            </w:pPr>
            <w:r>
              <w:rPr>
                <w:rFonts w:hint="eastAsia" w:ascii="Times New Roman" w:hAnsi="Times New Roman"/>
                <w:b/>
                <w:kern w:val="0"/>
                <w:sz w:val="18"/>
                <w:szCs w:val="18"/>
              </w:rPr>
              <w:t>允许偏差（</w:t>
            </w:r>
            <w:r>
              <w:rPr>
                <w:rFonts w:ascii="Times New Roman" w:hAnsi="Times New Roman"/>
                <w:b/>
                <w:kern w:val="0"/>
                <w:sz w:val="18"/>
                <w:szCs w:val="18"/>
              </w:rPr>
              <w:t>mm</w:t>
            </w:r>
            <w:r>
              <w:rPr>
                <w:rFonts w:hint="eastAsia" w:ascii="Times New Roman" w:hAnsi="Times New Roman"/>
                <w:b/>
                <w:kern w:val="0"/>
                <w:sz w:val="18"/>
                <w:szCs w:val="18"/>
              </w:rPr>
              <w:t>）</w:t>
            </w:r>
          </w:p>
        </w:tc>
        <w:tc>
          <w:tcPr>
            <w:tcW w:w="1374" w:type="dxa"/>
            <w:vAlign w:val="center"/>
          </w:tcPr>
          <w:p>
            <w:pPr>
              <w:spacing w:line="240" w:lineRule="exact"/>
              <w:jc w:val="center"/>
              <w:rPr>
                <w:rFonts w:ascii="Times New Roman" w:hAnsi="Times New Roman"/>
                <w:b/>
                <w:kern w:val="0"/>
                <w:sz w:val="18"/>
                <w:szCs w:val="18"/>
              </w:rPr>
            </w:pPr>
            <w:r>
              <w:rPr>
                <w:rFonts w:hint="eastAsia" w:ascii="Times New Roman" w:hAnsi="Times New Roman"/>
                <w:b/>
                <w:kern w:val="0"/>
                <w:sz w:val="18"/>
                <w:szCs w:val="18"/>
              </w:rPr>
              <w:t>检验方法</w:t>
            </w:r>
          </w:p>
        </w:tc>
        <w:tc>
          <w:tcPr>
            <w:tcW w:w="1315" w:type="dxa"/>
            <w:vAlign w:val="center"/>
          </w:tcPr>
          <w:p>
            <w:pPr>
              <w:spacing w:line="240" w:lineRule="exact"/>
              <w:jc w:val="center"/>
              <w:rPr>
                <w:rFonts w:ascii="Times New Roman" w:hAnsi="Times New Roman"/>
                <w:b/>
                <w:kern w:val="0"/>
                <w:sz w:val="18"/>
                <w:szCs w:val="18"/>
              </w:rPr>
            </w:pPr>
            <w:r>
              <w:rPr>
                <w:rFonts w:hint="eastAsia" w:ascii="Times New Roman" w:hAnsi="Times New Roman"/>
                <w:b/>
                <w:kern w:val="0"/>
                <w:sz w:val="18"/>
                <w:szCs w:val="18"/>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1</w:t>
            </w:r>
          </w:p>
        </w:tc>
        <w:tc>
          <w:tcPr>
            <w:tcW w:w="1804" w:type="dxa"/>
            <w:gridSpan w:val="2"/>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轴线位移</w:t>
            </w:r>
          </w:p>
        </w:tc>
        <w:tc>
          <w:tcPr>
            <w:tcW w:w="878"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1374" w:type="dxa"/>
            <w:vAlign w:val="center"/>
          </w:tcPr>
          <w:p>
            <w:pPr>
              <w:spacing w:line="240" w:lineRule="exact"/>
              <w:rPr>
                <w:rFonts w:ascii="Times New Roman" w:hAnsi="Times New Roman"/>
                <w:kern w:val="0"/>
                <w:sz w:val="18"/>
                <w:szCs w:val="18"/>
              </w:rPr>
            </w:pPr>
            <w:r>
              <w:rPr>
                <w:rFonts w:hint="eastAsia" w:ascii="Times New Roman" w:hAnsi="Times New Roman"/>
                <w:kern w:val="0"/>
                <w:sz w:val="18"/>
                <w:szCs w:val="18"/>
              </w:rPr>
              <w:t>用经纬仪和尺或用其他测量仪器检查</w:t>
            </w:r>
          </w:p>
        </w:tc>
        <w:tc>
          <w:tcPr>
            <w:tcW w:w="1315" w:type="dxa"/>
            <w:vAlign w:val="center"/>
          </w:tcPr>
          <w:p>
            <w:pPr>
              <w:spacing w:line="240" w:lineRule="exact"/>
              <w:rPr>
                <w:rFonts w:ascii="Times New Roman" w:hAnsi="Times New Roman"/>
                <w:kern w:val="0"/>
                <w:sz w:val="18"/>
                <w:szCs w:val="18"/>
              </w:rPr>
            </w:pPr>
            <w:r>
              <w:rPr>
                <w:rFonts w:hint="eastAsia" w:ascii="Times New Roman" w:hAnsi="Times New Roman"/>
                <w:kern w:val="0"/>
                <w:sz w:val="18"/>
                <w:szCs w:val="18"/>
              </w:rPr>
              <w:t>承重墙、柱全数检查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2</w:t>
            </w:r>
          </w:p>
        </w:tc>
        <w:tc>
          <w:tcPr>
            <w:tcW w:w="1804" w:type="dxa"/>
            <w:gridSpan w:val="2"/>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基础、墙、柱顶面</w:t>
            </w:r>
          </w:p>
          <w:p>
            <w:pPr>
              <w:spacing w:line="240" w:lineRule="exact"/>
              <w:jc w:val="center"/>
              <w:rPr>
                <w:rFonts w:ascii="Times New Roman" w:hAnsi="Times New Roman"/>
                <w:kern w:val="0"/>
                <w:sz w:val="18"/>
                <w:szCs w:val="18"/>
              </w:rPr>
            </w:pPr>
            <w:r>
              <w:rPr>
                <w:rFonts w:hint="eastAsia" w:ascii="Times New Roman" w:hAnsi="Times New Roman"/>
                <w:kern w:val="0"/>
                <w:sz w:val="18"/>
                <w:szCs w:val="18"/>
              </w:rPr>
              <w:t>标高</w:t>
            </w:r>
          </w:p>
        </w:tc>
        <w:tc>
          <w:tcPr>
            <w:tcW w:w="878"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±15</w:t>
            </w:r>
          </w:p>
        </w:tc>
        <w:tc>
          <w:tcPr>
            <w:tcW w:w="1374" w:type="dxa"/>
            <w:vAlign w:val="center"/>
          </w:tcPr>
          <w:p>
            <w:pPr>
              <w:spacing w:line="240" w:lineRule="exact"/>
              <w:rPr>
                <w:rFonts w:ascii="Times New Roman" w:hAnsi="Times New Roman"/>
                <w:kern w:val="0"/>
                <w:sz w:val="18"/>
                <w:szCs w:val="18"/>
              </w:rPr>
            </w:pPr>
            <w:r>
              <w:rPr>
                <w:rFonts w:hint="eastAsia" w:ascii="Times New Roman" w:hAnsi="Times New Roman"/>
                <w:kern w:val="0"/>
                <w:sz w:val="18"/>
                <w:szCs w:val="18"/>
              </w:rPr>
              <w:t>用水准仪和尺检查</w:t>
            </w:r>
          </w:p>
        </w:tc>
        <w:tc>
          <w:tcPr>
            <w:tcW w:w="1315"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不应少于</w:t>
            </w:r>
            <w:r>
              <w:rPr>
                <w:rFonts w:ascii="Times New Roman" w:hAnsi="Times New Roman"/>
                <w:kern w:val="0"/>
                <w:sz w:val="18"/>
                <w:szCs w:val="18"/>
              </w:rPr>
              <w:t>5</w:t>
            </w:r>
            <w:r>
              <w:rPr>
                <w:rFonts w:hint="eastAsia" w:ascii="Times New Roman" w:hAnsi="Times New Roman"/>
                <w:kern w:val="0"/>
                <w:sz w:val="18"/>
                <w:szCs w:val="1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1" w:type="dxa"/>
            <w:vMerge w:val="restart"/>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3</w:t>
            </w:r>
          </w:p>
        </w:tc>
        <w:tc>
          <w:tcPr>
            <w:tcW w:w="687" w:type="dxa"/>
            <w:vMerge w:val="restart"/>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墙面垂直度</w:t>
            </w:r>
          </w:p>
        </w:tc>
        <w:tc>
          <w:tcPr>
            <w:tcW w:w="1117"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每层</w:t>
            </w:r>
          </w:p>
        </w:tc>
        <w:tc>
          <w:tcPr>
            <w:tcW w:w="878"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5</w:t>
            </w:r>
          </w:p>
        </w:tc>
        <w:tc>
          <w:tcPr>
            <w:tcW w:w="1374" w:type="dxa"/>
            <w:vAlign w:val="center"/>
          </w:tcPr>
          <w:p>
            <w:pPr>
              <w:spacing w:line="240" w:lineRule="exact"/>
              <w:rPr>
                <w:rFonts w:ascii="Times New Roman" w:hAnsi="Times New Roman"/>
                <w:kern w:val="0"/>
                <w:sz w:val="18"/>
                <w:szCs w:val="18"/>
              </w:rPr>
            </w:pPr>
            <w:r>
              <w:rPr>
                <w:rFonts w:hint="eastAsia" w:ascii="Times New Roman" w:hAnsi="Times New Roman"/>
                <w:kern w:val="0"/>
                <w:sz w:val="18"/>
                <w:szCs w:val="18"/>
              </w:rPr>
              <w:t>用</w:t>
            </w:r>
            <w:r>
              <w:rPr>
                <w:rFonts w:ascii="Times New Roman" w:hAnsi="Times New Roman"/>
                <w:kern w:val="0"/>
                <w:sz w:val="18"/>
                <w:szCs w:val="18"/>
              </w:rPr>
              <w:t>2m</w:t>
            </w:r>
            <w:r>
              <w:rPr>
                <w:rFonts w:hint="eastAsia" w:ascii="Times New Roman" w:hAnsi="Times New Roman"/>
                <w:kern w:val="0"/>
                <w:sz w:val="18"/>
                <w:szCs w:val="18"/>
              </w:rPr>
              <w:t>托线板检查</w:t>
            </w:r>
          </w:p>
        </w:tc>
        <w:tc>
          <w:tcPr>
            <w:tcW w:w="1315"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不应少于</w:t>
            </w:r>
            <w:r>
              <w:rPr>
                <w:rFonts w:ascii="Times New Roman" w:hAnsi="Times New Roman"/>
                <w:kern w:val="0"/>
                <w:sz w:val="18"/>
                <w:szCs w:val="18"/>
              </w:rPr>
              <w:t>5</w:t>
            </w:r>
            <w:r>
              <w:rPr>
                <w:rFonts w:hint="eastAsia" w:ascii="Times New Roman" w:hAnsi="Times New Roman"/>
                <w:kern w:val="0"/>
                <w:sz w:val="18"/>
                <w:szCs w:val="1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vMerge w:val="continue"/>
            <w:vAlign w:val="center"/>
          </w:tcPr>
          <w:p>
            <w:pPr>
              <w:spacing w:line="240" w:lineRule="exact"/>
              <w:jc w:val="center"/>
              <w:rPr>
                <w:rFonts w:ascii="Times New Roman" w:hAnsi="Times New Roman"/>
                <w:kern w:val="0"/>
                <w:sz w:val="18"/>
                <w:szCs w:val="18"/>
              </w:rPr>
            </w:pPr>
          </w:p>
        </w:tc>
        <w:tc>
          <w:tcPr>
            <w:tcW w:w="687" w:type="dxa"/>
            <w:vMerge w:val="continue"/>
            <w:vAlign w:val="center"/>
          </w:tcPr>
          <w:p>
            <w:pPr>
              <w:spacing w:line="240" w:lineRule="exact"/>
              <w:jc w:val="center"/>
              <w:rPr>
                <w:rFonts w:ascii="Times New Roman" w:hAnsi="Times New Roman"/>
                <w:kern w:val="0"/>
                <w:sz w:val="18"/>
                <w:szCs w:val="18"/>
              </w:rPr>
            </w:pPr>
          </w:p>
        </w:tc>
        <w:tc>
          <w:tcPr>
            <w:tcW w:w="1117"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全高</w:t>
            </w:r>
          </w:p>
        </w:tc>
        <w:tc>
          <w:tcPr>
            <w:tcW w:w="878"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1374" w:type="dxa"/>
            <w:vAlign w:val="center"/>
          </w:tcPr>
          <w:p>
            <w:pPr>
              <w:spacing w:line="240" w:lineRule="exact"/>
              <w:rPr>
                <w:rFonts w:ascii="Times New Roman" w:hAnsi="Times New Roman"/>
                <w:kern w:val="0"/>
                <w:sz w:val="18"/>
                <w:szCs w:val="18"/>
              </w:rPr>
            </w:pPr>
            <w:r>
              <w:rPr>
                <w:rFonts w:hint="eastAsia" w:ascii="Times New Roman" w:hAnsi="Times New Roman"/>
                <w:kern w:val="0"/>
                <w:sz w:val="18"/>
                <w:szCs w:val="18"/>
              </w:rPr>
              <w:t>用经纬仪、吊线和尺或用其他测量仪检查</w:t>
            </w:r>
          </w:p>
        </w:tc>
        <w:tc>
          <w:tcPr>
            <w:tcW w:w="1315"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外墙全部阳角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vMerge w:val="restart"/>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4</w:t>
            </w:r>
          </w:p>
        </w:tc>
        <w:tc>
          <w:tcPr>
            <w:tcW w:w="687" w:type="dxa"/>
            <w:vMerge w:val="restart"/>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表面平整度</w:t>
            </w:r>
          </w:p>
        </w:tc>
        <w:tc>
          <w:tcPr>
            <w:tcW w:w="1117"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清水墙、柱</w:t>
            </w:r>
          </w:p>
        </w:tc>
        <w:tc>
          <w:tcPr>
            <w:tcW w:w="878"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5</w:t>
            </w:r>
          </w:p>
        </w:tc>
        <w:tc>
          <w:tcPr>
            <w:tcW w:w="1374" w:type="dxa"/>
            <w:vMerge w:val="restart"/>
            <w:vAlign w:val="center"/>
          </w:tcPr>
          <w:p>
            <w:pPr>
              <w:spacing w:line="240" w:lineRule="exact"/>
              <w:rPr>
                <w:rFonts w:ascii="Times New Roman" w:hAnsi="Times New Roman"/>
                <w:kern w:val="0"/>
                <w:sz w:val="18"/>
                <w:szCs w:val="18"/>
              </w:rPr>
            </w:pPr>
            <w:r>
              <w:rPr>
                <w:rFonts w:hint="eastAsia" w:ascii="Times New Roman" w:hAnsi="Times New Roman"/>
                <w:kern w:val="0"/>
                <w:sz w:val="18"/>
                <w:szCs w:val="18"/>
              </w:rPr>
              <w:t>用</w:t>
            </w:r>
            <w:r>
              <w:rPr>
                <w:rFonts w:ascii="Times New Roman" w:hAnsi="Times New Roman"/>
                <w:kern w:val="0"/>
                <w:sz w:val="18"/>
                <w:szCs w:val="18"/>
              </w:rPr>
              <w:t>2m</w:t>
            </w:r>
            <w:r>
              <w:rPr>
                <w:rFonts w:hint="eastAsia" w:ascii="Times New Roman" w:hAnsi="Times New Roman"/>
                <w:kern w:val="0"/>
                <w:sz w:val="18"/>
                <w:szCs w:val="18"/>
              </w:rPr>
              <w:t>靠尺和楔形塞尺检查</w:t>
            </w:r>
          </w:p>
        </w:tc>
        <w:tc>
          <w:tcPr>
            <w:tcW w:w="1315" w:type="dxa"/>
            <w:vMerge w:val="restart"/>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不应少于</w:t>
            </w:r>
            <w:r>
              <w:rPr>
                <w:rFonts w:ascii="Times New Roman" w:hAnsi="Times New Roman"/>
                <w:kern w:val="0"/>
                <w:sz w:val="18"/>
                <w:szCs w:val="18"/>
              </w:rPr>
              <w:t>5</w:t>
            </w:r>
            <w:r>
              <w:rPr>
                <w:rFonts w:hint="eastAsia" w:ascii="Times New Roman" w:hAnsi="Times New Roman"/>
                <w:kern w:val="0"/>
                <w:sz w:val="18"/>
                <w:szCs w:val="1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vMerge w:val="continue"/>
            <w:vAlign w:val="center"/>
          </w:tcPr>
          <w:p>
            <w:pPr>
              <w:spacing w:line="240" w:lineRule="exact"/>
              <w:jc w:val="center"/>
              <w:rPr>
                <w:rFonts w:ascii="Times New Roman" w:hAnsi="Times New Roman"/>
                <w:kern w:val="0"/>
                <w:sz w:val="18"/>
                <w:szCs w:val="18"/>
              </w:rPr>
            </w:pPr>
          </w:p>
        </w:tc>
        <w:tc>
          <w:tcPr>
            <w:tcW w:w="687" w:type="dxa"/>
            <w:vMerge w:val="continue"/>
            <w:vAlign w:val="center"/>
          </w:tcPr>
          <w:p>
            <w:pPr>
              <w:spacing w:line="240" w:lineRule="exact"/>
              <w:jc w:val="center"/>
              <w:rPr>
                <w:rFonts w:ascii="Times New Roman" w:hAnsi="Times New Roman"/>
                <w:kern w:val="0"/>
                <w:sz w:val="18"/>
                <w:szCs w:val="18"/>
              </w:rPr>
            </w:pPr>
          </w:p>
        </w:tc>
        <w:tc>
          <w:tcPr>
            <w:tcW w:w="1117"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混水墙、柱</w:t>
            </w:r>
          </w:p>
        </w:tc>
        <w:tc>
          <w:tcPr>
            <w:tcW w:w="878"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8</w:t>
            </w:r>
          </w:p>
        </w:tc>
        <w:tc>
          <w:tcPr>
            <w:tcW w:w="1374" w:type="dxa"/>
            <w:vMerge w:val="continue"/>
            <w:vAlign w:val="center"/>
          </w:tcPr>
          <w:p>
            <w:pPr>
              <w:spacing w:line="240" w:lineRule="exact"/>
              <w:jc w:val="center"/>
              <w:rPr>
                <w:rFonts w:ascii="Times New Roman" w:hAnsi="Times New Roman"/>
                <w:kern w:val="0"/>
                <w:sz w:val="18"/>
                <w:szCs w:val="18"/>
              </w:rPr>
            </w:pPr>
          </w:p>
        </w:tc>
        <w:tc>
          <w:tcPr>
            <w:tcW w:w="1315" w:type="dxa"/>
            <w:vMerge w:val="continue"/>
            <w:vAlign w:val="center"/>
          </w:tcPr>
          <w:p>
            <w:pPr>
              <w:spacing w:line="24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1" w:type="dxa"/>
            <w:vMerge w:val="restart"/>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5</w:t>
            </w:r>
          </w:p>
        </w:tc>
        <w:tc>
          <w:tcPr>
            <w:tcW w:w="687" w:type="dxa"/>
            <w:vMerge w:val="restart"/>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水平灰缝平直度</w:t>
            </w:r>
          </w:p>
        </w:tc>
        <w:tc>
          <w:tcPr>
            <w:tcW w:w="1117"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清水墙</w:t>
            </w:r>
          </w:p>
        </w:tc>
        <w:tc>
          <w:tcPr>
            <w:tcW w:w="878"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7</w:t>
            </w:r>
          </w:p>
        </w:tc>
        <w:tc>
          <w:tcPr>
            <w:tcW w:w="1374" w:type="dxa"/>
            <w:vMerge w:val="restart"/>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拉</w:t>
            </w:r>
            <w:r>
              <w:rPr>
                <w:rFonts w:ascii="Times New Roman" w:hAnsi="Times New Roman"/>
                <w:kern w:val="0"/>
                <w:sz w:val="18"/>
                <w:szCs w:val="18"/>
              </w:rPr>
              <w:t>5m</w:t>
            </w:r>
            <w:r>
              <w:rPr>
                <w:rFonts w:hint="eastAsia" w:ascii="Times New Roman" w:hAnsi="Times New Roman"/>
                <w:kern w:val="0"/>
                <w:sz w:val="18"/>
                <w:szCs w:val="18"/>
              </w:rPr>
              <w:t>线和尺检查</w:t>
            </w:r>
          </w:p>
        </w:tc>
        <w:tc>
          <w:tcPr>
            <w:tcW w:w="1315" w:type="dxa"/>
            <w:vMerge w:val="restart"/>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不应少于</w:t>
            </w:r>
            <w:r>
              <w:rPr>
                <w:rFonts w:ascii="Times New Roman" w:hAnsi="Times New Roman"/>
                <w:kern w:val="0"/>
                <w:sz w:val="18"/>
                <w:szCs w:val="18"/>
              </w:rPr>
              <w:t>5</w:t>
            </w:r>
            <w:r>
              <w:rPr>
                <w:rFonts w:hint="eastAsia" w:ascii="Times New Roman" w:hAnsi="Times New Roman"/>
                <w:kern w:val="0"/>
                <w:sz w:val="18"/>
                <w:szCs w:val="1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vMerge w:val="continue"/>
            <w:vAlign w:val="center"/>
          </w:tcPr>
          <w:p>
            <w:pPr>
              <w:spacing w:line="240" w:lineRule="exact"/>
              <w:jc w:val="center"/>
              <w:rPr>
                <w:rFonts w:ascii="Times New Roman" w:hAnsi="Times New Roman"/>
                <w:kern w:val="0"/>
                <w:sz w:val="18"/>
                <w:szCs w:val="18"/>
              </w:rPr>
            </w:pPr>
          </w:p>
        </w:tc>
        <w:tc>
          <w:tcPr>
            <w:tcW w:w="687" w:type="dxa"/>
            <w:vMerge w:val="continue"/>
            <w:vAlign w:val="center"/>
          </w:tcPr>
          <w:p>
            <w:pPr>
              <w:spacing w:line="240" w:lineRule="exact"/>
              <w:jc w:val="center"/>
              <w:rPr>
                <w:rFonts w:ascii="Times New Roman" w:hAnsi="Times New Roman"/>
                <w:kern w:val="0"/>
                <w:sz w:val="18"/>
                <w:szCs w:val="18"/>
              </w:rPr>
            </w:pPr>
          </w:p>
        </w:tc>
        <w:tc>
          <w:tcPr>
            <w:tcW w:w="1117"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混水墙</w:t>
            </w:r>
          </w:p>
        </w:tc>
        <w:tc>
          <w:tcPr>
            <w:tcW w:w="878"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1374" w:type="dxa"/>
            <w:vMerge w:val="continue"/>
            <w:vAlign w:val="center"/>
          </w:tcPr>
          <w:p>
            <w:pPr>
              <w:spacing w:line="240" w:lineRule="exact"/>
              <w:jc w:val="center"/>
              <w:rPr>
                <w:rFonts w:ascii="Times New Roman" w:hAnsi="Times New Roman"/>
                <w:kern w:val="0"/>
                <w:sz w:val="18"/>
                <w:szCs w:val="18"/>
              </w:rPr>
            </w:pPr>
          </w:p>
        </w:tc>
        <w:tc>
          <w:tcPr>
            <w:tcW w:w="1315" w:type="dxa"/>
            <w:vMerge w:val="continue"/>
            <w:vAlign w:val="center"/>
          </w:tcPr>
          <w:p>
            <w:pPr>
              <w:spacing w:line="24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6</w:t>
            </w:r>
          </w:p>
        </w:tc>
        <w:tc>
          <w:tcPr>
            <w:tcW w:w="1804" w:type="dxa"/>
            <w:gridSpan w:val="2"/>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门窗洞口高、宽</w:t>
            </w:r>
          </w:p>
          <w:p>
            <w:pPr>
              <w:spacing w:line="240" w:lineRule="exact"/>
              <w:jc w:val="center"/>
              <w:rPr>
                <w:rFonts w:ascii="Times New Roman" w:hAnsi="Times New Roman"/>
                <w:kern w:val="0"/>
                <w:sz w:val="18"/>
                <w:szCs w:val="18"/>
              </w:rPr>
            </w:pPr>
            <w:r>
              <w:rPr>
                <w:rFonts w:hint="eastAsia" w:ascii="Times New Roman" w:hAnsi="Times New Roman"/>
                <w:kern w:val="0"/>
                <w:sz w:val="18"/>
                <w:szCs w:val="18"/>
              </w:rPr>
              <w:t>（后塞口）</w:t>
            </w:r>
          </w:p>
        </w:tc>
        <w:tc>
          <w:tcPr>
            <w:tcW w:w="878"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1374"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用尺检查</w:t>
            </w:r>
          </w:p>
        </w:tc>
        <w:tc>
          <w:tcPr>
            <w:tcW w:w="1315"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不应少于</w:t>
            </w:r>
            <w:r>
              <w:rPr>
                <w:rFonts w:ascii="Times New Roman" w:hAnsi="Times New Roman"/>
                <w:kern w:val="0"/>
                <w:sz w:val="18"/>
                <w:szCs w:val="18"/>
              </w:rPr>
              <w:t>5</w:t>
            </w:r>
            <w:r>
              <w:rPr>
                <w:rFonts w:hint="eastAsia" w:ascii="Times New Roman" w:hAnsi="Times New Roman"/>
                <w:kern w:val="0"/>
                <w:sz w:val="18"/>
                <w:szCs w:val="1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7</w:t>
            </w:r>
          </w:p>
        </w:tc>
        <w:tc>
          <w:tcPr>
            <w:tcW w:w="1804" w:type="dxa"/>
            <w:gridSpan w:val="2"/>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外墙上下窗口偏移</w:t>
            </w:r>
          </w:p>
        </w:tc>
        <w:tc>
          <w:tcPr>
            <w:tcW w:w="878"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20</w:t>
            </w:r>
          </w:p>
        </w:tc>
        <w:tc>
          <w:tcPr>
            <w:tcW w:w="1374" w:type="dxa"/>
            <w:vAlign w:val="center"/>
          </w:tcPr>
          <w:p>
            <w:pPr>
              <w:spacing w:line="240" w:lineRule="exact"/>
              <w:rPr>
                <w:rFonts w:ascii="Times New Roman" w:hAnsi="Times New Roman"/>
                <w:kern w:val="0"/>
                <w:sz w:val="18"/>
                <w:szCs w:val="18"/>
              </w:rPr>
            </w:pPr>
            <w:r>
              <w:rPr>
                <w:rFonts w:hint="eastAsia" w:ascii="Times New Roman" w:hAnsi="Times New Roman"/>
                <w:kern w:val="0"/>
                <w:sz w:val="18"/>
                <w:szCs w:val="18"/>
              </w:rPr>
              <w:t>以底层窗口为准，用经纬仪或吊线检查</w:t>
            </w:r>
          </w:p>
        </w:tc>
        <w:tc>
          <w:tcPr>
            <w:tcW w:w="1315"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不应少于</w:t>
            </w:r>
            <w:r>
              <w:rPr>
                <w:rFonts w:ascii="Times New Roman" w:hAnsi="Times New Roman"/>
                <w:kern w:val="0"/>
                <w:sz w:val="18"/>
                <w:szCs w:val="18"/>
              </w:rPr>
              <w:t>5</w:t>
            </w:r>
            <w:r>
              <w:rPr>
                <w:rFonts w:hint="eastAsia" w:ascii="Times New Roman" w:hAnsi="Times New Roman"/>
                <w:kern w:val="0"/>
                <w:sz w:val="18"/>
                <w:szCs w:val="1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1"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8</w:t>
            </w:r>
          </w:p>
        </w:tc>
        <w:tc>
          <w:tcPr>
            <w:tcW w:w="1804" w:type="dxa"/>
            <w:gridSpan w:val="2"/>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清水墙游丁走缝</w:t>
            </w:r>
          </w:p>
        </w:tc>
        <w:tc>
          <w:tcPr>
            <w:tcW w:w="878" w:type="dxa"/>
            <w:vAlign w:val="center"/>
          </w:tcPr>
          <w:p>
            <w:pPr>
              <w:spacing w:line="240" w:lineRule="exact"/>
              <w:jc w:val="center"/>
              <w:rPr>
                <w:rFonts w:ascii="Times New Roman" w:hAnsi="Times New Roman"/>
                <w:kern w:val="0"/>
                <w:sz w:val="18"/>
                <w:szCs w:val="18"/>
              </w:rPr>
            </w:pPr>
            <w:r>
              <w:rPr>
                <w:rFonts w:ascii="Times New Roman" w:hAnsi="Times New Roman"/>
                <w:kern w:val="0"/>
                <w:sz w:val="18"/>
                <w:szCs w:val="18"/>
              </w:rPr>
              <w:t>20</w:t>
            </w:r>
          </w:p>
        </w:tc>
        <w:tc>
          <w:tcPr>
            <w:tcW w:w="1374" w:type="dxa"/>
            <w:vAlign w:val="center"/>
          </w:tcPr>
          <w:p>
            <w:pPr>
              <w:spacing w:line="240" w:lineRule="exact"/>
              <w:rPr>
                <w:rFonts w:ascii="Times New Roman" w:hAnsi="Times New Roman"/>
                <w:kern w:val="0"/>
                <w:sz w:val="18"/>
                <w:szCs w:val="18"/>
              </w:rPr>
            </w:pPr>
            <w:r>
              <w:rPr>
                <w:rFonts w:hint="eastAsia" w:ascii="Times New Roman" w:hAnsi="Times New Roman"/>
                <w:kern w:val="0"/>
                <w:sz w:val="18"/>
                <w:szCs w:val="18"/>
              </w:rPr>
              <w:t>以每层第一皮砖为准，用吊线和尺检查</w:t>
            </w:r>
          </w:p>
        </w:tc>
        <w:tc>
          <w:tcPr>
            <w:tcW w:w="1315" w:type="dxa"/>
            <w:vAlign w:val="center"/>
          </w:tcPr>
          <w:p>
            <w:pPr>
              <w:spacing w:line="240" w:lineRule="exact"/>
              <w:jc w:val="center"/>
              <w:rPr>
                <w:rFonts w:ascii="Times New Roman" w:hAnsi="Times New Roman"/>
                <w:kern w:val="0"/>
                <w:sz w:val="18"/>
                <w:szCs w:val="18"/>
              </w:rPr>
            </w:pPr>
            <w:r>
              <w:rPr>
                <w:rFonts w:hint="eastAsia" w:ascii="Times New Roman" w:hAnsi="Times New Roman"/>
                <w:kern w:val="0"/>
                <w:sz w:val="18"/>
                <w:szCs w:val="18"/>
              </w:rPr>
              <w:t>不应少于</w:t>
            </w:r>
            <w:r>
              <w:rPr>
                <w:rFonts w:ascii="Times New Roman" w:hAnsi="Times New Roman"/>
                <w:kern w:val="0"/>
                <w:sz w:val="18"/>
                <w:szCs w:val="18"/>
              </w:rPr>
              <w:t>5</w:t>
            </w:r>
            <w:r>
              <w:rPr>
                <w:rFonts w:hint="eastAsia" w:ascii="Times New Roman" w:hAnsi="Times New Roman"/>
                <w:kern w:val="0"/>
                <w:sz w:val="18"/>
                <w:szCs w:val="18"/>
              </w:rPr>
              <w:t>处</w:t>
            </w:r>
          </w:p>
        </w:tc>
      </w:tr>
    </w:tbl>
    <w:p>
      <w:pPr>
        <w:pStyle w:val="3"/>
        <w:spacing w:before="360"/>
        <w:jc w:val="center"/>
      </w:pPr>
      <w:bookmarkStart w:id="6" w:name="_Toc501381530"/>
      <w:r>
        <w:rPr>
          <w:rFonts w:hint="eastAsia"/>
        </w:rPr>
        <w:t>混凝土工程</w:t>
      </w:r>
      <w:bookmarkEnd w:id="6"/>
    </w:p>
    <w:p>
      <w:pPr>
        <w:spacing w:line="400" w:lineRule="exact"/>
        <w:ind w:firstLine="420" w:firstLineChars="200"/>
        <w:rPr>
          <w:szCs w:val="21"/>
        </w:rPr>
      </w:pPr>
      <w:r>
        <w:rPr>
          <w:rFonts w:hint="eastAsia"/>
          <w:b/>
          <w:szCs w:val="21"/>
        </w:rPr>
        <w:t>第二十五条</w:t>
      </w:r>
      <w:r>
        <w:rPr>
          <w:b/>
          <w:szCs w:val="21"/>
        </w:rPr>
        <w:t xml:space="preserve"> </w:t>
      </w:r>
      <w:r>
        <w:rPr>
          <w:szCs w:val="21"/>
        </w:rPr>
        <w:t xml:space="preserve"> </w:t>
      </w:r>
      <w:r>
        <w:rPr>
          <w:rFonts w:hint="eastAsia"/>
          <w:szCs w:val="21"/>
        </w:rPr>
        <w:t>混凝土工程中模板</w:t>
      </w:r>
      <w:r>
        <w:rPr>
          <w:rFonts w:hint="eastAsia"/>
          <w:kern w:val="0"/>
          <w:szCs w:val="21"/>
        </w:rPr>
        <w:t>及其支架安装及拆除的顺序、安全措施应按相关技术标准执行。</w:t>
      </w:r>
      <w:r>
        <w:rPr>
          <w:rFonts w:hint="eastAsia"/>
          <w:szCs w:val="21"/>
        </w:rPr>
        <w:t>支架竖杆或竖向模板安装在土层上时，应符合下列规定：</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土层应坚实、平整，其承载力或密实度应符合相关技术标准的要求。</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应有防水、排水措施。冻胀性土，应有预防冻融措施。</w:t>
      </w:r>
    </w:p>
    <w:p>
      <w:pPr>
        <w:spacing w:line="400" w:lineRule="exact"/>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支架竖杆下应有底座或垫板。</w:t>
      </w:r>
    </w:p>
    <w:p>
      <w:pPr>
        <w:spacing w:line="400" w:lineRule="exact"/>
        <w:ind w:firstLine="420" w:firstLineChars="200"/>
        <w:rPr>
          <w:rFonts w:ascii="Times New Roman" w:hAnsi="Times New Roman"/>
          <w:szCs w:val="21"/>
        </w:rPr>
      </w:pPr>
      <w:r>
        <w:rPr>
          <w:rFonts w:hint="eastAsia" w:ascii="Times New Roman" w:hAnsi="Times New Roman"/>
          <w:b/>
          <w:szCs w:val="21"/>
        </w:rPr>
        <w:t>第二十六条</w:t>
      </w:r>
      <w:r>
        <w:rPr>
          <w:rFonts w:ascii="Times New Roman" w:hAnsi="Times New Roman"/>
          <w:b/>
          <w:szCs w:val="21"/>
        </w:rPr>
        <w:t xml:space="preserve">  </w:t>
      </w:r>
      <w:r>
        <w:rPr>
          <w:rFonts w:hint="eastAsia" w:ascii="Times New Roman" w:hAnsi="Times New Roman"/>
          <w:szCs w:val="21"/>
        </w:rPr>
        <w:t>钢筋的连接方式应符合设计要求。浇筑混凝土之前，应进行钢筋隐蔽工程验收。</w:t>
      </w:r>
    </w:p>
    <w:p>
      <w:pPr>
        <w:spacing w:line="400" w:lineRule="exact"/>
        <w:ind w:firstLine="420" w:firstLineChars="200"/>
        <w:rPr>
          <w:rFonts w:ascii="Times New Roman" w:hAnsi="Times New Roman"/>
          <w:kern w:val="0"/>
          <w:szCs w:val="21"/>
        </w:rPr>
      </w:pPr>
      <w:r>
        <w:rPr>
          <w:rFonts w:hint="eastAsia" w:ascii="Times New Roman" w:hAnsi="Times New Roman"/>
          <w:b/>
          <w:szCs w:val="21"/>
        </w:rPr>
        <w:t>第二十七条</w:t>
      </w:r>
      <w:r>
        <w:rPr>
          <w:rFonts w:ascii="Times New Roman" w:hAnsi="Times New Roman"/>
          <w:b/>
          <w:szCs w:val="21"/>
        </w:rPr>
        <w:t xml:space="preserve">  </w:t>
      </w:r>
      <w:r>
        <w:rPr>
          <w:rFonts w:hint="eastAsia" w:ascii="Times New Roman" w:hAnsi="Times New Roman"/>
          <w:kern w:val="0"/>
          <w:szCs w:val="21"/>
        </w:rPr>
        <w:t>混凝土拌合物不应离析。混凝土的强度等级必须符合设计要求。混凝土浇筑完毕后应及时进行养护，养护时间以及养护方法应符合相关技术标准要求。</w:t>
      </w:r>
    </w:p>
    <w:p>
      <w:pPr>
        <w:spacing w:line="400" w:lineRule="exact"/>
        <w:ind w:firstLine="420" w:firstLineChars="200"/>
        <w:rPr>
          <w:rFonts w:ascii="Times New Roman" w:hAnsi="Times New Roman"/>
          <w:color w:val="FF0000"/>
          <w:szCs w:val="21"/>
        </w:rPr>
      </w:pPr>
      <w:r>
        <w:rPr>
          <w:rFonts w:hint="eastAsia" w:ascii="Times New Roman" w:hAnsi="Times New Roman"/>
          <w:b/>
          <w:szCs w:val="21"/>
        </w:rPr>
        <w:t>第二十八条</w:t>
      </w:r>
      <w:r>
        <w:rPr>
          <w:rFonts w:ascii="Times New Roman" w:hAnsi="Times New Roman"/>
          <w:b/>
          <w:szCs w:val="21"/>
        </w:rPr>
        <w:t xml:space="preserve">  </w:t>
      </w:r>
      <w:r>
        <w:rPr>
          <w:rFonts w:hint="eastAsia" w:ascii="Times New Roman" w:hAnsi="Times New Roman"/>
          <w:szCs w:val="21"/>
        </w:rPr>
        <w:t>现浇结构表面平整，且外观质量不应有严重缺陷。外观质量缺陷应根据影响结构性能和使用功能的严重程度按表</w:t>
      </w:r>
      <w:r>
        <w:rPr>
          <w:rFonts w:ascii="Times New Roman" w:hAnsi="Times New Roman"/>
          <w:szCs w:val="21"/>
        </w:rPr>
        <w:t>5</w:t>
      </w:r>
      <w:r>
        <w:rPr>
          <w:rFonts w:hint="eastAsia" w:ascii="Times New Roman" w:hAnsi="Times New Roman"/>
          <w:szCs w:val="21"/>
        </w:rPr>
        <w:t>确定。</w:t>
      </w:r>
    </w:p>
    <w:p>
      <w:pPr>
        <w:spacing w:beforeLines="50" w:afterLines="25" w:line="320" w:lineRule="exact"/>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 xml:space="preserve">5 </w:t>
      </w:r>
      <w:r>
        <w:rPr>
          <w:rFonts w:hint="eastAsia" w:ascii="Times New Roman" w:hAnsi="Times New Roman"/>
          <w:b/>
          <w:sz w:val="18"/>
          <w:szCs w:val="18"/>
        </w:rPr>
        <w:t>现浇结构外观质量缺陷</w:t>
      </w:r>
    </w:p>
    <w:tbl>
      <w:tblPr>
        <w:tblStyle w:val="12"/>
        <w:tblW w:w="5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vAlign w:val="center"/>
          </w:tcPr>
          <w:p>
            <w:pPr>
              <w:jc w:val="center"/>
              <w:rPr>
                <w:rFonts w:ascii="Times New Roman" w:hAnsi="Times New Roman"/>
                <w:b/>
                <w:sz w:val="18"/>
                <w:szCs w:val="18"/>
              </w:rPr>
            </w:pPr>
            <w:r>
              <w:rPr>
                <w:rFonts w:hint="eastAsia" w:ascii="Times New Roman" w:hAnsi="Times New Roman"/>
                <w:b/>
                <w:sz w:val="18"/>
                <w:szCs w:val="18"/>
              </w:rPr>
              <w:t>名称</w:t>
            </w:r>
          </w:p>
        </w:tc>
        <w:tc>
          <w:tcPr>
            <w:tcW w:w="2127" w:type="dxa"/>
            <w:vAlign w:val="center"/>
          </w:tcPr>
          <w:p>
            <w:pPr>
              <w:jc w:val="center"/>
              <w:rPr>
                <w:rFonts w:ascii="Times New Roman" w:hAnsi="Times New Roman"/>
                <w:b/>
                <w:sz w:val="18"/>
                <w:szCs w:val="18"/>
              </w:rPr>
            </w:pPr>
            <w:r>
              <w:rPr>
                <w:rFonts w:hint="eastAsia" w:ascii="Times New Roman" w:hAnsi="Times New Roman"/>
                <w:b/>
                <w:sz w:val="18"/>
                <w:szCs w:val="18"/>
              </w:rPr>
              <w:t>现象</w:t>
            </w:r>
          </w:p>
        </w:tc>
        <w:tc>
          <w:tcPr>
            <w:tcW w:w="1417" w:type="dxa"/>
            <w:vAlign w:val="center"/>
          </w:tcPr>
          <w:p>
            <w:pPr>
              <w:jc w:val="center"/>
              <w:rPr>
                <w:rFonts w:ascii="Times New Roman" w:hAnsi="Times New Roman"/>
                <w:b/>
                <w:sz w:val="18"/>
                <w:szCs w:val="18"/>
              </w:rPr>
            </w:pPr>
            <w:r>
              <w:rPr>
                <w:rFonts w:hint="eastAsia" w:ascii="Times New Roman" w:hAnsi="Times New Roman"/>
                <w:b/>
                <w:sz w:val="18"/>
                <w:szCs w:val="18"/>
              </w:rPr>
              <w:t>严重缺陷</w:t>
            </w:r>
          </w:p>
        </w:tc>
        <w:tc>
          <w:tcPr>
            <w:tcW w:w="1559" w:type="dxa"/>
            <w:vAlign w:val="center"/>
          </w:tcPr>
          <w:p>
            <w:pPr>
              <w:jc w:val="center"/>
              <w:rPr>
                <w:rFonts w:ascii="Times New Roman" w:hAnsi="Times New Roman"/>
                <w:b/>
                <w:sz w:val="18"/>
                <w:szCs w:val="18"/>
              </w:rPr>
            </w:pPr>
            <w:r>
              <w:rPr>
                <w:rFonts w:hint="eastAsia" w:ascii="Times New Roman" w:hAnsi="Times New Roman"/>
                <w:b/>
                <w:sz w:val="18"/>
                <w:szCs w:val="18"/>
              </w:rPr>
              <w:t>一般缺陷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露筋</w:t>
            </w:r>
          </w:p>
        </w:tc>
        <w:tc>
          <w:tcPr>
            <w:tcW w:w="2127" w:type="dxa"/>
            <w:vAlign w:val="center"/>
          </w:tcPr>
          <w:p>
            <w:pPr>
              <w:spacing w:line="260" w:lineRule="exact"/>
              <w:rPr>
                <w:rFonts w:ascii="Times New Roman" w:hAnsi="Times New Roman"/>
                <w:sz w:val="18"/>
                <w:szCs w:val="18"/>
              </w:rPr>
            </w:pPr>
            <w:r>
              <w:rPr>
                <w:rFonts w:hint="eastAsia" w:ascii="Times New Roman" w:hAnsi="Times New Roman"/>
                <w:sz w:val="18"/>
                <w:szCs w:val="18"/>
              </w:rPr>
              <w:t>构件内钢筋未被混凝土包裹而外露</w:t>
            </w:r>
          </w:p>
        </w:tc>
        <w:tc>
          <w:tcPr>
            <w:tcW w:w="1417" w:type="dxa"/>
            <w:vAlign w:val="center"/>
          </w:tcPr>
          <w:p>
            <w:pPr>
              <w:spacing w:line="260" w:lineRule="exact"/>
              <w:rPr>
                <w:rFonts w:ascii="Times New Roman" w:hAnsi="Times New Roman"/>
                <w:sz w:val="18"/>
                <w:szCs w:val="18"/>
              </w:rPr>
            </w:pPr>
            <w:r>
              <w:rPr>
                <w:rFonts w:hint="eastAsia" w:ascii="Times New Roman" w:hAnsi="Times New Roman"/>
                <w:sz w:val="18"/>
                <w:szCs w:val="18"/>
              </w:rPr>
              <w:t>纵向受力钢筋有露筋</w:t>
            </w:r>
          </w:p>
        </w:tc>
        <w:tc>
          <w:tcPr>
            <w:tcW w:w="1559" w:type="dxa"/>
            <w:vAlign w:val="center"/>
          </w:tcPr>
          <w:p>
            <w:pPr>
              <w:spacing w:line="260" w:lineRule="exact"/>
              <w:rPr>
                <w:rFonts w:ascii="Times New Roman" w:hAnsi="Times New Roman"/>
                <w:sz w:val="18"/>
                <w:szCs w:val="18"/>
              </w:rPr>
            </w:pPr>
            <w:r>
              <w:rPr>
                <w:rFonts w:hint="eastAsia" w:ascii="Times New Roman" w:hAnsi="Times New Roman"/>
                <w:sz w:val="18"/>
                <w:szCs w:val="18"/>
              </w:rPr>
              <w:t>其他钢筋有少量露筋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蜂窝</w:t>
            </w:r>
          </w:p>
        </w:tc>
        <w:tc>
          <w:tcPr>
            <w:tcW w:w="2127" w:type="dxa"/>
            <w:vAlign w:val="center"/>
          </w:tcPr>
          <w:p>
            <w:pPr>
              <w:spacing w:line="260" w:lineRule="exact"/>
              <w:rPr>
                <w:rFonts w:ascii="Times New Roman" w:hAnsi="Times New Roman"/>
                <w:sz w:val="18"/>
                <w:szCs w:val="18"/>
              </w:rPr>
            </w:pPr>
            <w:r>
              <w:rPr>
                <w:rFonts w:hint="eastAsia" w:ascii="Times New Roman" w:hAnsi="Times New Roman"/>
                <w:sz w:val="18"/>
                <w:szCs w:val="18"/>
              </w:rPr>
              <w:t>混凝土表面缺少水泥砂浆而形成石子外露</w:t>
            </w:r>
          </w:p>
        </w:tc>
        <w:tc>
          <w:tcPr>
            <w:tcW w:w="1417" w:type="dxa"/>
            <w:vAlign w:val="center"/>
          </w:tcPr>
          <w:p>
            <w:pPr>
              <w:spacing w:line="260" w:lineRule="exact"/>
              <w:rPr>
                <w:rFonts w:ascii="Times New Roman" w:hAnsi="Times New Roman"/>
                <w:sz w:val="18"/>
                <w:szCs w:val="18"/>
              </w:rPr>
            </w:pPr>
            <w:r>
              <w:rPr>
                <w:rFonts w:hint="eastAsia" w:ascii="Times New Roman" w:hAnsi="Times New Roman"/>
                <w:sz w:val="18"/>
                <w:szCs w:val="18"/>
              </w:rPr>
              <w:t>构件主要受力部位有蜂窝</w:t>
            </w:r>
          </w:p>
        </w:tc>
        <w:tc>
          <w:tcPr>
            <w:tcW w:w="1559" w:type="dxa"/>
            <w:vAlign w:val="center"/>
          </w:tcPr>
          <w:p>
            <w:pPr>
              <w:spacing w:line="260" w:lineRule="exact"/>
              <w:rPr>
                <w:rFonts w:ascii="Times New Roman" w:hAnsi="Times New Roman"/>
                <w:sz w:val="18"/>
                <w:szCs w:val="18"/>
              </w:rPr>
            </w:pPr>
            <w:r>
              <w:rPr>
                <w:rFonts w:hint="eastAsia" w:ascii="Times New Roman" w:hAnsi="Times New Roman"/>
                <w:sz w:val="18"/>
                <w:szCs w:val="18"/>
              </w:rPr>
              <w:t>其他部位有少量蜂窝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孔洞</w:t>
            </w:r>
          </w:p>
        </w:tc>
        <w:tc>
          <w:tcPr>
            <w:tcW w:w="2127" w:type="dxa"/>
            <w:vAlign w:val="center"/>
          </w:tcPr>
          <w:p>
            <w:pPr>
              <w:spacing w:line="260" w:lineRule="exact"/>
              <w:rPr>
                <w:rFonts w:ascii="Times New Roman" w:hAnsi="Times New Roman"/>
                <w:sz w:val="18"/>
                <w:szCs w:val="18"/>
              </w:rPr>
            </w:pPr>
            <w:r>
              <w:rPr>
                <w:rFonts w:hint="eastAsia" w:ascii="Times New Roman" w:hAnsi="Times New Roman"/>
                <w:sz w:val="18"/>
                <w:szCs w:val="18"/>
              </w:rPr>
              <w:t>混凝土中孔穴深度和长度均超过保护层厚度</w:t>
            </w:r>
          </w:p>
        </w:tc>
        <w:tc>
          <w:tcPr>
            <w:tcW w:w="1417" w:type="dxa"/>
            <w:vAlign w:val="center"/>
          </w:tcPr>
          <w:p>
            <w:pPr>
              <w:spacing w:line="260" w:lineRule="exact"/>
              <w:rPr>
                <w:rFonts w:ascii="Times New Roman" w:hAnsi="Times New Roman"/>
                <w:sz w:val="18"/>
                <w:szCs w:val="18"/>
              </w:rPr>
            </w:pPr>
            <w:r>
              <w:rPr>
                <w:rFonts w:hint="eastAsia" w:ascii="Times New Roman" w:hAnsi="Times New Roman"/>
                <w:sz w:val="18"/>
                <w:szCs w:val="18"/>
              </w:rPr>
              <w:t>构件主要受力部位有孔洞</w:t>
            </w:r>
          </w:p>
        </w:tc>
        <w:tc>
          <w:tcPr>
            <w:tcW w:w="1559" w:type="dxa"/>
            <w:vAlign w:val="center"/>
          </w:tcPr>
          <w:p>
            <w:pPr>
              <w:spacing w:line="260" w:lineRule="exact"/>
              <w:rPr>
                <w:rFonts w:ascii="Times New Roman" w:hAnsi="Times New Roman"/>
                <w:sz w:val="18"/>
                <w:szCs w:val="18"/>
              </w:rPr>
            </w:pPr>
            <w:r>
              <w:rPr>
                <w:rFonts w:hint="eastAsia" w:ascii="Times New Roman" w:hAnsi="Times New Roman"/>
                <w:sz w:val="18"/>
                <w:szCs w:val="18"/>
              </w:rPr>
              <w:t>其他部位有少量孔洞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夹渣</w:t>
            </w:r>
          </w:p>
        </w:tc>
        <w:tc>
          <w:tcPr>
            <w:tcW w:w="2127" w:type="dxa"/>
            <w:vAlign w:val="center"/>
          </w:tcPr>
          <w:p>
            <w:pPr>
              <w:spacing w:line="260" w:lineRule="exact"/>
              <w:rPr>
                <w:rFonts w:ascii="Times New Roman" w:hAnsi="Times New Roman"/>
                <w:sz w:val="18"/>
                <w:szCs w:val="18"/>
              </w:rPr>
            </w:pPr>
            <w:r>
              <w:rPr>
                <w:rFonts w:hint="eastAsia" w:ascii="Times New Roman" w:hAnsi="Times New Roman"/>
                <w:sz w:val="18"/>
                <w:szCs w:val="18"/>
              </w:rPr>
              <w:t>混凝土中夹有杂物且深度超过保护层厚度</w:t>
            </w:r>
          </w:p>
        </w:tc>
        <w:tc>
          <w:tcPr>
            <w:tcW w:w="1417" w:type="dxa"/>
            <w:vAlign w:val="center"/>
          </w:tcPr>
          <w:p>
            <w:pPr>
              <w:spacing w:line="260" w:lineRule="exact"/>
              <w:rPr>
                <w:rFonts w:ascii="Times New Roman" w:hAnsi="Times New Roman"/>
                <w:sz w:val="18"/>
                <w:szCs w:val="18"/>
              </w:rPr>
            </w:pPr>
            <w:r>
              <w:rPr>
                <w:rFonts w:hint="eastAsia" w:ascii="Times New Roman" w:hAnsi="Times New Roman"/>
                <w:sz w:val="18"/>
                <w:szCs w:val="18"/>
              </w:rPr>
              <w:t>构件主要受力部位有夹渣</w:t>
            </w:r>
          </w:p>
        </w:tc>
        <w:tc>
          <w:tcPr>
            <w:tcW w:w="1559" w:type="dxa"/>
            <w:vAlign w:val="center"/>
          </w:tcPr>
          <w:p>
            <w:pPr>
              <w:spacing w:line="260" w:lineRule="exact"/>
              <w:rPr>
                <w:rFonts w:ascii="Times New Roman" w:hAnsi="Times New Roman"/>
                <w:sz w:val="18"/>
                <w:szCs w:val="18"/>
              </w:rPr>
            </w:pPr>
            <w:r>
              <w:rPr>
                <w:rFonts w:hint="eastAsia" w:ascii="Times New Roman" w:hAnsi="Times New Roman"/>
                <w:sz w:val="18"/>
                <w:szCs w:val="18"/>
              </w:rPr>
              <w:t>其他部位有少量夹渣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疏松</w:t>
            </w:r>
          </w:p>
        </w:tc>
        <w:tc>
          <w:tcPr>
            <w:tcW w:w="2127" w:type="dxa"/>
            <w:vAlign w:val="center"/>
          </w:tcPr>
          <w:p>
            <w:pPr>
              <w:spacing w:line="260" w:lineRule="exact"/>
              <w:rPr>
                <w:rFonts w:ascii="Times New Roman" w:hAnsi="Times New Roman"/>
                <w:sz w:val="18"/>
                <w:szCs w:val="18"/>
              </w:rPr>
            </w:pPr>
            <w:r>
              <w:rPr>
                <w:rFonts w:hint="eastAsia" w:ascii="Times New Roman" w:hAnsi="Times New Roman"/>
                <w:sz w:val="18"/>
                <w:szCs w:val="18"/>
              </w:rPr>
              <w:t>混凝土中局部不密实</w:t>
            </w:r>
          </w:p>
        </w:tc>
        <w:tc>
          <w:tcPr>
            <w:tcW w:w="1417" w:type="dxa"/>
            <w:vAlign w:val="center"/>
          </w:tcPr>
          <w:p>
            <w:pPr>
              <w:spacing w:line="260" w:lineRule="exact"/>
              <w:rPr>
                <w:rFonts w:ascii="Times New Roman" w:hAnsi="Times New Roman"/>
                <w:sz w:val="18"/>
                <w:szCs w:val="18"/>
              </w:rPr>
            </w:pPr>
            <w:r>
              <w:rPr>
                <w:rFonts w:hint="eastAsia" w:ascii="Times New Roman" w:hAnsi="Times New Roman"/>
                <w:sz w:val="18"/>
                <w:szCs w:val="18"/>
              </w:rPr>
              <w:t>构件主要受力部位有疏松</w:t>
            </w:r>
          </w:p>
        </w:tc>
        <w:tc>
          <w:tcPr>
            <w:tcW w:w="1559" w:type="dxa"/>
            <w:vAlign w:val="center"/>
          </w:tcPr>
          <w:p>
            <w:pPr>
              <w:spacing w:line="260" w:lineRule="exact"/>
              <w:rPr>
                <w:rFonts w:ascii="Times New Roman" w:hAnsi="Times New Roman"/>
                <w:sz w:val="18"/>
                <w:szCs w:val="18"/>
              </w:rPr>
            </w:pPr>
            <w:r>
              <w:rPr>
                <w:rFonts w:hint="eastAsia" w:ascii="Times New Roman" w:hAnsi="Times New Roman"/>
                <w:sz w:val="18"/>
                <w:szCs w:val="18"/>
              </w:rPr>
              <w:t>其他部位有少量疏松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裂缝</w:t>
            </w:r>
          </w:p>
        </w:tc>
        <w:tc>
          <w:tcPr>
            <w:tcW w:w="2127" w:type="dxa"/>
            <w:vAlign w:val="center"/>
          </w:tcPr>
          <w:p>
            <w:pPr>
              <w:spacing w:line="260" w:lineRule="exact"/>
              <w:rPr>
                <w:rFonts w:ascii="Times New Roman" w:hAnsi="Times New Roman"/>
                <w:sz w:val="18"/>
                <w:szCs w:val="18"/>
              </w:rPr>
            </w:pPr>
            <w:r>
              <w:rPr>
                <w:rFonts w:hint="eastAsia" w:ascii="Times New Roman" w:hAnsi="Times New Roman"/>
                <w:sz w:val="18"/>
                <w:szCs w:val="18"/>
              </w:rPr>
              <w:t>裂缝从混凝土表面延伸至混凝土内部</w:t>
            </w:r>
          </w:p>
        </w:tc>
        <w:tc>
          <w:tcPr>
            <w:tcW w:w="1417" w:type="dxa"/>
            <w:vAlign w:val="center"/>
          </w:tcPr>
          <w:p>
            <w:pPr>
              <w:spacing w:line="260" w:lineRule="exact"/>
              <w:rPr>
                <w:rFonts w:ascii="Times New Roman" w:hAnsi="Times New Roman"/>
                <w:sz w:val="18"/>
                <w:szCs w:val="18"/>
              </w:rPr>
            </w:pPr>
            <w:r>
              <w:rPr>
                <w:rFonts w:hint="eastAsia" w:ascii="Times New Roman" w:hAnsi="Times New Roman"/>
                <w:sz w:val="18"/>
                <w:szCs w:val="18"/>
              </w:rPr>
              <w:t>构件主要受力部位有影响结构性能或使用功能的裂缝</w:t>
            </w:r>
          </w:p>
        </w:tc>
        <w:tc>
          <w:tcPr>
            <w:tcW w:w="1559" w:type="dxa"/>
            <w:vAlign w:val="center"/>
          </w:tcPr>
          <w:p>
            <w:pPr>
              <w:spacing w:line="260" w:lineRule="exact"/>
              <w:rPr>
                <w:rFonts w:ascii="Times New Roman" w:hAnsi="Times New Roman"/>
                <w:sz w:val="18"/>
                <w:szCs w:val="18"/>
              </w:rPr>
            </w:pPr>
            <w:r>
              <w:rPr>
                <w:rFonts w:hint="eastAsia" w:ascii="Times New Roman" w:hAnsi="Times New Roman"/>
                <w:sz w:val="18"/>
                <w:szCs w:val="18"/>
              </w:rPr>
              <w:t>其他部位有少量不影响结构性能或使用功能的裂缝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连接部位缺陷</w:t>
            </w:r>
          </w:p>
        </w:tc>
        <w:tc>
          <w:tcPr>
            <w:tcW w:w="2127" w:type="dxa"/>
            <w:vAlign w:val="center"/>
          </w:tcPr>
          <w:p>
            <w:pPr>
              <w:spacing w:line="260" w:lineRule="exact"/>
              <w:rPr>
                <w:rFonts w:ascii="Times New Roman" w:hAnsi="Times New Roman"/>
                <w:sz w:val="18"/>
                <w:szCs w:val="18"/>
              </w:rPr>
            </w:pPr>
            <w:r>
              <w:rPr>
                <w:rFonts w:hint="eastAsia" w:ascii="Times New Roman" w:hAnsi="Times New Roman"/>
                <w:sz w:val="18"/>
                <w:szCs w:val="18"/>
              </w:rPr>
              <w:t>构件连接处有影响缺陷或连接钢筋、连接件松动</w:t>
            </w:r>
          </w:p>
        </w:tc>
        <w:tc>
          <w:tcPr>
            <w:tcW w:w="1417" w:type="dxa"/>
            <w:vAlign w:val="center"/>
          </w:tcPr>
          <w:p>
            <w:pPr>
              <w:spacing w:line="260" w:lineRule="exact"/>
              <w:rPr>
                <w:rFonts w:ascii="Times New Roman" w:hAnsi="Times New Roman"/>
                <w:sz w:val="18"/>
                <w:szCs w:val="18"/>
              </w:rPr>
            </w:pPr>
            <w:r>
              <w:rPr>
                <w:rFonts w:hint="eastAsia" w:ascii="Times New Roman" w:hAnsi="Times New Roman"/>
                <w:sz w:val="18"/>
                <w:szCs w:val="18"/>
              </w:rPr>
              <w:t>连接部位有影响结构传力性能的缺陷</w:t>
            </w:r>
          </w:p>
        </w:tc>
        <w:tc>
          <w:tcPr>
            <w:tcW w:w="1559" w:type="dxa"/>
            <w:vAlign w:val="center"/>
          </w:tcPr>
          <w:p>
            <w:pPr>
              <w:spacing w:line="260" w:lineRule="exact"/>
              <w:rPr>
                <w:rFonts w:ascii="Times New Roman" w:hAnsi="Times New Roman"/>
                <w:sz w:val="18"/>
                <w:szCs w:val="18"/>
              </w:rPr>
            </w:pPr>
            <w:r>
              <w:rPr>
                <w:rFonts w:hint="eastAsia" w:ascii="Times New Roman" w:hAnsi="Times New Roman"/>
                <w:sz w:val="18"/>
                <w:szCs w:val="18"/>
              </w:rPr>
              <w:t>连接部位有基本不影响结构传力性能的缺陷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外形缺陷</w:t>
            </w:r>
          </w:p>
        </w:tc>
        <w:tc>
          <w:tcPr>
            <w:tcW w:w="2127" w:type="dxa"/>
            <w:vAlign w:val="center"/>
          </w:tcPr>
          <w:p>
            <w:pPr>
              <w:spacing w:line="260" w:lineRule="exact"/>
              <w:rPr>
                <w:rFonts w:ascii="Times New Roman" w:hAnsi="Times New Roman"/>
                <w:sz w:val="18"/>
                <w:szCs w:val="18"/>
              </w:rPr>
            </w:pPr>
            <w:r>
              <w:rPr>
                <w:rFonts w:hint="eastAsia" w:ascii="Times New Roman" w:hAnsi="Times New Roman"/>
                <w:sz w:val="18"/>
                <w:szCs w:val="18"/>
              </w:rPr>
              <w:t>缺棱掉角、棱角不直、翘曲不平、飞边凸肋等</w:t>
            </w:r>
          </w:p>
        </w:tc>
        <w:tc>
          <w:tcPr>
            <w:tcW w:w="1417" w:type="dxa"/>
            <w:vAlign w:val="center"/>
          </w:tcPr>
          <w:p>
            <w:pPr>
              <w:spacing w:line="260" w:lineRule="exact"/>
              <w:rPr>
                <w:rFonts w:ascii="Times New Roman" w:hAnsi="Times New Roman"/>
                <w:sz w:val="18"/>
                <w:szCs w:val="18"/>
              </w:rPr>
            </w:pPr>
            <w:r>
              <w:rPr>
                <w:rFonts w:hint="eastAsia" w:ascii="Times New Roman" w:hAnsi="Times New Roman"/>
                <w:sz w:val="18"/>
                <w:szCs w:val="18"/>
              </w:rPr>
              <w:t>清水混凝土构件有影响使用功能或装饰效果的外形缺陷</w:t>
            </w:r>
          </w:p>
        </w:tc>
        <w:tc>
          <w:tcPr>
            <w:tcW w:w="1559" w:type="dxa"/>
            <w:vAlign w:val="center"/>
          </w:tcPr>
          <w:p>
            <w:pPr>
              <w:spacing w:line="260" w:lineRule="exact"/>
              <w:rPr>
                <w:rFonts w:ascii="Times New Roman" w:hAnsi="Times New Roman"/>
                <w:sz w:val="18"/>
                <w:szCs w:val="18"/>
              </w:rPr>
            </w:pPr>
            <w:r>
              <w:rPr>
                <w:rFonts w:hint="eastAsia" w:ascii="Times New Roman" w:hAnsi="Times New Roman"/>
                <w:sz w:val="18"/>
                <w:szCs w:val="18"/>
              </w:rPr>
              <w:t>其他混凝土构件有不影响使用功能的外形缺陷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60" w:lineRule="exact"/>
              <w:jc w:val="center"/>
              <w:rPr>
                <w:rFonts w:ascii="Times New Roman" w:hAnsi="Times New Roman"/>
                <w:sz w:val="18"/>
                <w:szCs w:val="18"/>
              </w:rPr>
            </w:pPr>
            <w:r>
              <w:rPr>
                <w:rFonts w:hint="eastAsia" w:ascii="Times New Roman" w:hAnsi="Times New Roman"/>
                <w:sz w:val="18"/>
                <w:szCs w:val="18"/>
              </w:rPr>
              <w:t>外表缺陷</w:t>
            </w:r>
          </w:p>
        </w:tc>
        <w:tc>
          <w:tcPr>
            <w:tcW w:w="2127" w:type="dxa"/>
            <w:vAlign w:val="center"/>
          </w:tcPr>
          <w:p>
            <w:pPr>
              <w:spacing w:line="260" w:lineRule="exact"/>
              <w:rPr>
                <w:rFonts w:ascii="Times New Roman" w:hAnsi="Times New Roman"/>
                <w:sz w:val="18"/>
                <w:szCs w:val="18"/>
              </w:rPr>
            </w:pPr>
            <w:r>
              <w:rPr>
                <w:rFonts w:hint="eastAsia" w:ascii="Times New Roman" w:hAnsi="Times New Roman"/>
                <w:sz w:val="18"/>
                <w:szCs w:val="18"/>
              </w:rPr>
              <w:t>构件表面麻面、掉皮、起砂、沾污等</w:t>
            </w:r>
          </w:p>
        </w:tc>
        <w:tc>
          <w:tcPr>
            <w:tcW w:w="1417" w:type="dxa"/>
            <w:vAlign w:val="center"/>
          </w:tcPr>
          <w:p>
            <w:pPr>
              <w:spacing w:line="260" w:lineRule="exact"/>
              <w:rPr>
                <w:rFonts w:ascii="Times New Roman" w:hAnsi="Times New Roman"/>
                <w:sz w:val="18"/>
                <w:szCs w:val="18"/>
              </w:rPr>
            </w:pPr>
            <w:r>
              <w:rPr>
                <w:rFonts w:hint="eastAsia" w:ascii="Times New Roman" w:hAnsi="Times New Roman"/>
                <w:sz w:val="18"/>
                <w:szCs w:val="18"/>
              </w:rPr>
              <w:t>具有重要装饰效果的清水混凝土构件有外表缺陷</w:t>
            </w:r>
          </w:p>
        </w:tc>
        <w:tc>
          <w:tcPr>
            <w:tcW w:w="1559" w:type="dxa"/>
            <w:vAlign w:val="center"/>
          </w:tcPr>
          <w:p>
            <w:pPr>
              <w:spacing w:line="260" w:lineRule="exact"/>
              <w:rPr>
                <w:rFonts w:ascii="Times New Roman" w:hAnsi="Times New Roman"/>
                <w:sz w:val="18"/>
                <w:szCs w:val="18"/>
              </w:rPr>
            </w:pPr>
            <w:r>
              <w:rPr>
                <w:rFonts w:hint="eastAsia" w:ascii="Times New Roman" w:hAnsi="Times New Roman"/>
                <w:sz w:val="18"/>
                <w:szCs w:val="18"/>
              </w:rPr>
              <w:t>其他混凝土构件有不影响使用功能的外表缺陷</w:t>
            </w:r>
          </w:p>
        </w:tc>
      </w:tr>
    </w:tbl>
    <w:p>
      <w:pPr>
        <w:spacing w:line="400" w:lineRule="exact"/>
        <w:ind w:firstLine="420" w:firstLineChars="200"/>
        <w:rPr>
          <w:rFonts w:ascii="Times New Roman" w:hAnsi="Times New Roman"/>
          <w:szCs w:val="21"/>
        </w:rPr>
      </w:pPr>
      <w:r>
        <w:rPr>
          <w:rFonts w:hint="eastAsia" w:ascii="Times New Roman" w:hAnsi="Times New Roman"/>
          <w:b/>
          <w:szCs w:val="21"/>
        </w:rPr>
        <w:t>第二十九条</w:t>
      </w:r>
      <w:r>
        <w:rPr>
          <w:rFonts w:ascii="Times New Roman" w:hAnsi="Times New Roman"/>
          <w:b/>
          <w:szCs w:val="21"/>
        </w:rPr>
        <w:t xml:space="preserve">  </w:t>
      </w:r>
      <w:r>
        <w:rPr>
          <w:rFonts w:hint="eastAsia" w:ascii="Times New Roman" w:hAnsi="Times New Roman"/>
          <w:szCs w:val="21"/>
        </w:rPr>
        <w:t>现浇结构不应有影响结构性能和使用功能的尺寸偏差，尺寸偏差应符合表</w:t>
      </w:r>
      <w:r>
        <w:rPr>
          <w:rFonts w:ascii="Times New Roman" w:hAnsi="Times New Roman"/>
          <w:szCs w:val="21"/>
        </w:rPr>
        <w:t>6</w:t>
      </w:r>
      <w:r>
        <w:rPr>
          <w:rFonts w:hint="eastAsia" w:ascii="Times New Roman" w:hAnsi="Times New Roman"/>
          <w:szCs w:val="21"/>
        </w:rPr>
        <w:t>的规定。</w:t>
      </w:r>
    </w:p>
    <w:p>
      <w:pPr>
        <w:spacing w:beforeLines="50" w:line="320" w:lineRule="exact"/>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 xml:space="preserve">6 </w:t>
      </w:r>
      <w:r>
        <w:rPr>
          <w:rFonts w:hint="eastAsia" w:ascii="Times New Roman" w:hAnsi="Times New Roman"/>
          <w:b/>
          <w:sz w:val="18"/>
          <w:szCs w:val="18"/>
        </w:rPr>
        <w:t>现浇结构位置和尺寸允许偏差及检验方法</w:t>
      </w:r>
    </w:p>
    <w:tbl>
      <w:tblPr>
        <w:tblStyle w:val="12"/>
        <w:tblW w:w="5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9"/>
        <w:gridCol w:w="1614"/>
        <w:gridCol w:w="1527"/>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27" w:type="dxa"/>
            <w:gridSpan w:val="3"/>
            <w:vAlign w:val="center"/>
          </w:tcPr>
          <w:p>
            <w:pPr>
              <w:jc w:val="center"/>
              <w:rPr>
                <w:rFonts w:ascii="Times New Roman" w:hAnsi="Times New Roman"/>
                <w:b/>
                <w:sz w:val="18"/>
                <w:szCs w:val="18"/>
              </w:rPr>
            </w:pPr>
            <w:r>
              <w:rPr>
                <w:rFonts w:hint="eastAsia" w:ascii="Times New Roman" w:hAnsi="Times New Roman"/>
                <w:b/>
                <w:sz w:val="18"/>
                <w:szCs w:val="18"/>
              </w:rPr>
              <w:t>项目</w:t>
            </w:r>
          </w:p>
        </w:tc>
        <w:tc>
          <w:tcPr>
            <w:tcW w:w="1527" w:type="dxa"/>
            <w:vAlign w:val="center"/>
          </w:tcPr>
          <w:p>
            <w:pPr>
              <w:jc w:val="center"/>
              <w:rPr>
                <w:rFonts w:ascii="Times New Roman" w:hAnsi="Times New Roman"/>
                <w:b/>
                <w:sz w:val="18"/>
                <w:szCs w:val="18"/>
              </w:rPr>
            </w:pPr>
            <w:r>
              <w:rPr>
                <w:rFonts w:hint="eastAsia" w:ascii="Times New Roman" w:hAnsi="Times New Roman"/>
                <w:b/>
                <w:sz w:val="18"/>
                <w:szCs w:val="18"/>
              </w:rPr>
              <w:t>允许偏差（</w:t>
            </w:r>
            <w:r>
              <w:rPr>
                <w:rFonts w:ascii="Times New Roman" w:hAnsi="Times New Roman"/>
                <w:b/>
                <w:sz w:val="18"/>
                <w:szCs w:val="18"/>
              </w:rPr>
              <w:t>mm</w:t>
            </w:r>
            <w:r>
              <w:rPr>
                <w:rFonts w:hint="eastAsia" w:ascii="Times New Roman" w:hAnsi="Times New Roman"/>
                <w:b/>
                <w:sz w:val="18"/>
                <w:szCs w:val="18"/>
              </w:rPr>
              <w:t>）</w:t>
            </w:r>
          </w:p>
        </w:tc>
        <w:tc>
          <w:tcPr>
            <w:tcW w:w="1841" w:type="dxa"/>
            <w:vAlign w:val="center"/>
          </w:tcPr>
          <w:p>
            <w:pPr>
              <w:jc w:val="center"/>
              <w:rPr>
                <w:rFonts w:ascii="Times New Roman" w:hAnsi="Times New Roman"/>
                <w:b/>
                <w:sz w:val="18"/>
                <w:szCs w:val="18"/>
              </w:rPr>
            </w:pPr>
            <w:r>
              <w:rPr>
                <w:rFonts w:hint="eastAsia" w:ascii="Times New Roman" w:hAnsi="Times New Roman"/>
                <w:b/>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restart"/>
            <w:vAlign w:val="center"/>
          </w:tcPr>
          <w:p>
            <w:pPr>
              <w:jc w:val="center"/>
              <w:rPr>
                <w:rFonts w:ascii="Times New Roman" w:hAnsi="Times New Roman"/>
                <w:sz w:val="18"/>
                <w:szCs w:val="18"/>
              </w:rPr>
            </w:pPr>
            <w:r>
              <w:rPr>
                <w:rFonts w:hint="eastAsia" w:ascii="Times New Roman" w:hAnsi="Times New Roman"/>
                <w:sz w:val="18"/>
                <w:szCs w:val="18"/>
              </w:rPr>
              <w:t>轴线</w:t>
            </w:r>
          </w:p>
          <w:p>
            <w:pPr>
              <w:jc w:val="center"/>
              <w:rPr>
                <w:rFonts w:ascii="Times New Roman" w:hAnsi="Times New Roman"/>
                <w:sz w:val="18"/>
                <w:szCs w:val="18"/>
              </w:rPr>
            </w:pPr>
            <w:r>
              <w:rPr>
                <w:rFonts w:hint="eastAsia" w:ascii="Times New Roman" w:hAnsi="Times New Roman"/>
                <w:sz w:val="18"/>
                <w:szCs w:val="18"/>
              </w:rPr>
              <w:t>位置</w:t>
            </w:r>
          </w:p>
        </w:tc>
        <w:tc>
          <w:tcPr>
            <w:tcW w:w="1733"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整体基础</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15</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经纬仪及尺量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vAlign w:val="center"/>
          </w:tcPr>
          <w:p>
            <w:pPr>
              <w:widowControl/>
              <w:jc w:val="left"/>
              <w:rPr>
                <w:rFonts w:ascii="Times New Roman" w:hAnsi="Times New Roman"/>
                <w:sz w:val="18"/>
                <w:szCs w:val="18"/>
              </w:rPr>
            </w:pPr>
          </w:p>
        </w:tc>
        <w:tc>
          <w:tcPr>
            <w:tcW w:w="1733"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独立基础</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10</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经纬仪及尺量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vAlign w:val="center"/>
          </w:tcPr>
          <w:p>
            <w:pPr>
              <w:widowControl/>
              <w:jc w:val="left"/>
              <w:rPr>
                <w:rFonts w:ascii="Times New Roman" w:hAnsi="Times New Roman"/>
                <w:sz w:val="18"/>
                <w:szCs w:val="18"/>
              </w:rPr>
            </w:pPr>
          </w:p>
        </w:tc>
        <w:tc>
          <w:tcPr>
            <w:tcW w:w="1733"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柱、梁</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8</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restart"/>
            <w:vAlign w:val="center"/>
          </w:tcPr>
          <w:p>
            <w:pPr>
              <w:jc w:val="center"/>
              <w:rPr>
                <w:rFonts w:ascii="Times New Roman" w:hAnsi="Times New Roman"/>
                <w:sz w:val="18"/>
                <w:szCs w:val="18"/>
              </w:rPr>
            </w:pPr>
            <w:r>
              <w:rPr>
                <w:rFonts w:hint="eastAsia" w:ascii="Times New Roman" w:hAnsi="Times New Roman"/>
                <w:sz w:val="18"/>
                <w:szCs w:val="18"/>
              </w:rPr>
              <w:t>垂直度</w:t>
            </w:r>
          </w:p>
        </w:tc>
        <w:tc>
          <w:tcPr>
            <w:tcW w:w="1733"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层高</w:t>
            </w:r>
            <w:r>
              <w:rPr>
                <w:rFonts w:ascii="Times New Roman" w:hAnsi="Times New Roman"/>
                <w:sz w:val="18"/>
                <w:szCs w:val="18"/>
              </w:rPr>
              <w:t>≤6m</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10</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吊线、尺量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vAlign w:val="center"/>
          </w:tcPr>
          <w:p>
            <w:pPr>
              <w:widowControl/>
              <w:jc w:val="left"/>
              <w:rPr>
                <w:rFonts w:ascii="Times New Roman" w:hAnsi="Times New Roman"/>
                <w:sz w:val="18"/>
                <w:szCs w:val="18"/>
              </w:rPr>
            </w:pPr>
          </w:p>
        </w:tc>
        <w:tc>
          <w:tcPr>
            <w:tcW w:w="1733"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全高（</w:t>
            </w:r>
            <w:r>
              <w:rPr>
                <w:rFonts w:ascii="Times New Roman" w:hAnsi="Times New Roman"/>
                <w:sz w:val="18"/>
                <w:szCs w:val="18"/>
              </w:rPr>
              <w:t>H</w:t>
            </w:r>
            <w:r>
              <w:rPr>
                <w:rFonts w:hint="eastAsia" w:ascii="Times New Roman" w:hAnsi="Times New Roman"/>
                <w:sz w:val="18"/>
                <w:szCs w:val="18"/>
              </w:rPr>
              <w:t>）</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H/30000+20</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经纬仪及尺量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restart"/>
            <w:vAlign w:val="center"/>
          </w:tcPr>
          <w:p>
            <w:pPr>
              <w:jc w:val="center"/>
              <w:rPr>
                <w:rFonts w:ascii="Times New Roman" w:hAnsi="Times New Roman"/>
                <w:sz w:val="18"/>
                <w:szCs w:val="18"/>
              </w:rPr>
            </w:pPr>
            <w:r>
              <w:rPr>
                <w:rFonts w:hint="eastAsia" w:ascii="Times New Roman" w:hAnsi="Times New Roman"/>
                <w:sz w:val="18"/>
                <w:szCs w:val="18"/>
              </w:rPr>
              <w:t>标高</w:t>
            </w:r>
          </w:p>
        </w:tc>
        <w:tc>
          <w:tcPr>
            <w:tcW w:w="1733"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层高</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±10</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vAlign w:val="center"/>
          </w:tcPr>
          <w:p>
            <w:pPr>
              <w:widowControl/>
              <w:jc w:val="left"/>
              <w:rPr>
                <w:rFonts w:ascii="Times New Roman" w:hAnsi="Times New Roman"/>
                <w:sz w:val="18"/>
                <w:szCs w:val="18"/>
              </w:rPr>
            </w:pPr>
          </w:p>
        </w:tc>
        <w:tc>
          <w:tcPr>
            <w:tcW w:w="1733"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全高</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±30</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restart"/>
            <w:vAlign w:val="center"/>
          </w:tcPr>
          <w:p>
            <w:pPr>
              <w:jc w:val="center"/>
              <w:rPr>
                <w:rFonts w:ascii="Times New Roman" w:hAnsi="Times New Roman"/>
                <w:sz w:val="18"/>
                <w:szCs w:val="18"/>
              </w:rPr>
            </w:pPr>
            <w:r>
              <w:rPr>
                <w:rFonts w:hint="eastAsia" w:ascii="Times New Roman" w:hAnsi="Times New Roman"/>
                <w:sz w:val="18"/>
                <w:szCs w:val="18"/>
              </w:rPr>
              <w:t>截面</w:t>
            </w:r>
          </w:p>
          <w:p>
            <w:pPr>
              <w:jc w:val="center"/>
              <w:rPr>
                <w:rFonts w:ascii="Times New Roman" w:hAnsi="Times New Roman"/>
                <w:sz w:val="18"/>
                <w:szCs w:val="18"/>
              </w:rPr>
            </w:pPr>
            <w:r>
              <w:rPr>
                <w:rFonts w:hint="eastAsia" w:ascii="Times New Roman" w:hAnsi="Times New Roman"/>
                <w:sz w:val="18"/>
                <w:szCs w:val="18"/>
              </w:rPr>
              <w:t>尺寸</w:t>
            </w:r>
          </w:p>
        </w:tc>
        <w:tc>
          <w:tcPr>
            <w:tcW w:w="1733"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基础</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+15</w:t>
            </w:r>
            <w:r>
              <w:rPr>
                <w:rFonts w:hint="eastAsia" w:ascii="Times New Roman" w:hAnsi="Times New Roman"/>
                <w:sz w:val="18"/>
                <w:szCs w:val="18"/>
              </w:rPr>
              <w:t>，</w:t>
            </w:r>
            <w:r>
              <w:rPr>
                <w:rFonts w:ascii="Times New Roman" w:hAnsi="Times New Roman"/>
                <w:sz w:val="18"/>
                <w:szCs w:val="18"/>
              </w:rPr>
              <w:t>-10</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vAlign w:val="center"/>
          </w:tcPr>
          <w:p>
            <w:pPr>
              <w:widowControl/>
              <w:jc w:val="left"/>
              <w:rPr>
                <w:rFonts w:ascii="Times New Roman" w:hAnsi="Times New Roman"/>
                <w:sz w:val="18"/>
                <w:szCs w:val="18"/>
              </w:rPr>
            </w:pPr>
          </w:p>
        </w:tc>
        <w:tc>
          <w:tcPr>
            <w:tcW w:w="1733"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柱、梁、板</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+10</w:t>
            </w:r>
            <w:r>
              <w:rPr>
                <w:rFonts w:hint="eastAsia" w:ascii="Times New Roman" w:hAnsi="Times New Roman"/>
                <w:sz w:val="18"/>
                <w:szCs w:val="18"/>
              </w:rPr>
              <w:t>，</w:t>
            </w:r>
            <w:r>
              <w:rPr>
                <w:rFonts w:ascii="Times New Roman" w:hAnsi="Times New Roman"/>
                <w:sz w:val="18"/>
                <w:szCs w:val="18"/>
              </w:rPr>
              <w:t>-5</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vMerge w:val="continue"/>
            <w:vAlign w:val="center"/>
          </w:tcPr>
          <w:p>
            <w:pPr>
              <w:widowControl/>
              <w:jc w:val="left"/>
              <w:rPr>
                <w:rFonts w:ascii="Times New Roman" w:hAnsi="Times New Roman"/>
                <w:sz w:val="18"/>
                <w:szCs w:val="18"/>
              </w:rPr>
            </w:pPr>
          </w:p>
        </w:tc>
        <w:tc>
          <w:tcPr>
            <w:tcW w:w="1733"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楼梯相邻踏步高差</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6</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gridSpan w:val="3"/>
            <w:vAlign w:val="center"/>
          </w:tcPr>
          <w:p>
            <w:pPr>
              <w:spacing w:line="240" w:lineRule="exact"/>
              <w:jc w:val="center"/>
              <w:rPr>
                <w:rFonts w:ascii="Times New Roman" w:hAnsi="Times New Roman"/>
                <w:sz w:val="18"/>
                <w:szCs w:val="18"/>
              </w:rPr>
            </w:pPr>
            <w:r>
              <w:rPr>
                <w:rFonts w:hint="eastAsia" w:ascii="Times New Roman" w:hAnsi="Times New Roman"/>
                <w:sz w:val="18"/>
                <w:szCs w:val="18"/>
              </w:rPr>
              <w:t>表面平整度</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8</w:t>
            </w:r>
          </w:p>
        </w:tc>
        <w:tc>
          <w:tcPr>
            <w:tcW w:w="1841" w:type="dxa"/>
            <w:vAlign w:val="center"/>
          </w:tcPr>
          <w:p>
            <w:pPr>
              <w:spacing w:line="240" w:lineRule="exact"/>
              <w:jc w:val="center"/>
              <w:rPr>
                <w:rFonts w:ascii="Times New Roman" w:hAnsi="Times New Roman"/>
                <w:sz w:val="18"/>
                <w:szCs w:val="18"/>
              </w:rPr>
            </w:pPr>
            <w:r>
              <w:rPr>
                <w:rFonts w:ascii="Times New Roman" w:hAnsi="Times New Roman"/>
                <w:sz w:val="18"/>
                <w:szCs w:val="18"/>
              </w:rPr>
              <w:t>2m</w:t>
            </w:r>
            <w:r>
              <w:rPr>
                <w:rFonts w:hint="eastAsia" w:ascii="Times New Roman" w:hAnsi="Times New Roman"/>
                <w:sz w:val="18"/>
                <w:szCs w:val="18"/>
              </w:rPr>
              <w:t>靠尺和塞尺量测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gridSpan w:val="2"/>
            <w:vMerge w:val="restart"/>
            <w:vAlign w:val="center"/>
          </w:tcPr>
          <w:p>
            <w:pPr>
              <w:jc w:val="center"/>
              <w:rPr>
                <w:rFonts w:ascii="Times New Roman" w:hAnsi="Times New Roman"/>
                <w:sz w:val="18"/>
                <w:szCs w:val="18"/>
              </w:rPr>
            </w:pPr>
            <w:r>
              <w:rPr>
                <w:rFonts w:hint="eastAsia" w:ascii="Times New Roman" w:hAnsi="Times New Roman"/>
                <w:sz w:val="18"/>
                <w:szCs w:val="18"/>
              </w:rPr>
              <w:t>预埋件中心位置</w:t>
            </w:r>
          </w:p>
        </w:tc>
        <w:tc>
          <w:tcPr>
            <w:tcW w:w="1614"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预埋板</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10</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gridSpan w:val="2"/>
            <w:vMerge w:val="continue"/>
            <w:vAlign w:val="center"/>
          </w:tcPr>
          <w:p>
            <w:pPr>
              <w:widowControl/>
              <w:jc w:val="left"/>
              <w:rPr>
                <w:rFonts w:ascii="Times New Roman" w:hAnsi="Times New Roman"/>
                <w:sz w:val="18"/>
                <w:szCs w:val="18"/>
              </w:rPr>
            </w:pPr>
          </w:p>
        </w:tc>
        <w:tc>
          <w:tcPr>
            <w:tcW w:w="1614"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预埋螺栓</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5</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gridSpan w:val="2"/>
            <w:vMerge w:val="continue"/>
            <w:vAlign w:val="center"/>
          </w:tcPr>
          <w:p>
            <w:pPr>
              <w:widowControl/>
              <w:jc w:val="left"/>
              <w:rPr>
                <w:rFonts w:ascii="Times New Roman" w:hAnsi="Times New Roman"/>
                <w:sz w:val="18"/>
                <w:szCs w:val="18"/>
              </w:rPr>
            </w:pPr>
          </w:p>
        </w:tc>
        <w:tc>
          <w:tcPr>
            <w:tcW w:w="1614"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预埋管</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5</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gridSpan w:val="2"/>
            <w:vMerge w:val="continue"/>
            <w:vAlign w:val="center"/>
          </w:tcPr>
          <w:p>
            <w:pPr>
              <w:widowControl/>
              <w:jc w:val="left"/>
              <w:rPr>
                <w:rFonts w:ascii="Times New Roman" w:hAnsi="Times New Roman"/>
                <w:sz w:val="18"/>
                <w:szCs w:val="18"/>
              </w:rPr>
            </w:pPr>
          </w:p>
        </w:tc>
        <w:tc>
          <w:tcPr>
            <w:tcW w:w="1614"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其他</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10</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gridSpan w:val="3"/>
            <w:vAlign w:val="center"/>
          </w:tcPr>
          <w:p>
            <w:pPr>
              <w:spacing w:line="240" w:lineRule="exact"/>
              <w:jc w:val="center"/>
              <w:rPr>
                <w:rFonts w:ascii="Times New Roman" w:hAnsi="Times New Roman"/>
                <w:sz w:val="18"/>
                <w:szCs w:val="18"/>
              </w:rPr>
            </w:pPr>
            <w:r>
              <w:rPr>
                <w:rFonts w:hint="eastAsia" w:ascii="Times New Roman" w:hAnsi="Times New Roman"/>
                <w:sz w:val="18"/>
                <w:szCs w:val="18"/>
              </w:rPr>
              <w:t>预留洞、孔中心线位置</w:t>
            </w:r>
          </w:p>
        </w:tc>
        <w:tc>
          <w:tcPr>
            <w:tcW w:w="1527" w:type="dxa"/>
            <w:vAlign w:val="center"/>
          </w:tcPr>
          <w:p>
            <w:pPr>
              <w:spacing w:line="240" w:lineRule="exact"/>
              <w:jc w:val="center"/>
              <w:rPr>
                <w:rFonts w:ascii="Times New Roman" w:hAnsi="Times New Roman"/>
                <w:sz w:val="18"/>
                <w:szCs w:val="18"/>
              </w:rPr>
            </w:pPr>
            <w:r>
              <w:rPr>
                <w:rFonts w:ascii="Times New Roman" w:hAnsi="Times New Roman"/>
                <w:sz w:val="18"/>
                <w:szCs w:val="18"/>
              </w:rPr>
              <w:t>15</w:t>
            </w:r>
          </w:p>
        </w:tc>
        <w:tc>
          <w:tcPr>
            <w:tcW w:w="184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尺量</w:t>
            </w:r>
          </w:p>
        </w:tc>
      </w:tr>
    </w:tbl>
    <w:p>
      <w:pPr>
        <w:pStyle w:val="3"/>
        <w:jc w:val="center"/>
      </w:pPr>
      <w:bookmarkStart w:id="7" w:name="_Toc501381531"/>
      <w:r>
        <w:rPr>
          <w:rFonts w:hint="eastAsia"/>
        </w:rPr>
        <w:t>门窗工程</w:t>
      </w:r>
      <w:bookmarkEnd w:id="7"/>
    </w:p>
    <w:p>
      <w:pPr>
        <w:spacing w:line="360" w:lineRule="exact"/>
        <w:ind w:firstLine="420" w:firstLineChars="200"/>
        <w:rPr>
          <w:rFonts w:ascii="Times New Roman" w:hAnsi="Times New Roman"/>
          <w:szCs w:val="21"/>
        </w:rPr>
      </w:pPr>
      <w:r>
        <w:rPr>
          <w:rFonts w:hint="eastAsia" w:ascii="Times New Roman" w:hAnsi="Times New Roman"/>
          <w:b/>
          <w:szCs w:val="21"/>
        </w:rPr>
        <w:t>第三十条</w:t>
      </w:r>
      <w:r>
        <w:rPr>
          <w:rFonts w:ascii="Times New Roman" w:hAnsi="Times New Roman"/>
          <w:b/>
          <w:color w:val="FF0000"/>
          <w:szCs w:val="21"/>
        </w:rPr>
        <w:t xml:space="preserve">  </w:t>
      </w:r>
      <w:r>
        <w:rPr>
          <w:rFonts w:hint="eastAsia" w:ascii="Times New Roman" w:hAnsi="Times New Roman"/>
          <w:szCs w:val="21"/>
        </w:rPr>
        <w:t>门窗应符合以下要求：</w:t>
      </w:r>
    </w:p>
    <w:p>
      <w:pPr>
        <w:spacing w:line="36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根据使用需要合理设置门窗，玻璃、窗扇、门板等构件应完备，安装到位，门窗框、扇无变形，开启灵活，关闭严密。</w:t>
      </w:r>
      <w:r>
        <w:rPr>
          <w:rFonts w:hint="eastAsia" w:ascii="Times New Roman" w:hAnsi="Times New Roman"/>
          <w:kern w:val="0"/>
          <w:szCs w:val="21"/>
        </w:rPr>
        <w:t>当使用推拉门窗扇时，必须有防脱落装置。</w:t>
      </w:r>
    </w:p>
    <w:p>
      <w:pPr>
        <w:spacing w:line="36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门窗洞口顶部应按照相关规范要求设置过梁。</w:t>
      </w:r>
    </w:p>
    <w:p>
      <w:pPr>
        <w:spacing w:line="36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门窗框与洞口边缘连接紧密、抹灰平整，窗台表面处理平整。</w:t>
      </w:r>
    </w:p>
    <w:p>
      <w:pPr>
        <w:spacing w:line="360" w:lineRule="exact"/>
        <w:ind w:firstLine="420" w:firstLineChars="200"/>
        <w:rPr>
          <w:rFonts w:ascii="Times New Roman" w:hAnsi="Times New Roman"/>
          <w:kern w:val="0"/>
          <w:szCs w:val="21"/>
        </w:rPr>
      </w:pPr>
      <w:r>
        <w:rPr>
          <w:rFonts w:ascii="Times New Roman" w:hAnsi="Times New Roman"/>
          <w:szCs w:val="21"/>
        </w:rPr>
        <w:t xml:space="preserve">4 </w:t>
      </w:r>
      <w:r>
        <w:rPr>
          <w:rFonts w:hint="eastAsia" w:ascii="Times New Roman" w:hAnsi="Times New Roman"/>
          <w:szCs w:val="21"/>
        </w:rPr>
        <w:t>当</w:t>
      </w:r>
      <w:r>
        <w:rPr>
          <w:rFonts w:hint="eastAsia" w:ascii="Times New Roman" w:hAnsi="Times New Roman"/>
          <w:kern w:val="0"/>
          <w:szCs w:val="21"/>
        </w:rPr>
        <w:t>窗玻璃距离可踏面高度</w:t>
      </w:r>
      <w:r>
        <w:rPr>
          <w:rFonts w:ascii="Times New Roman" w:hAnsi="Times New Roman"/>
          <w:kern w:val="0"/>
          <w:szCs w:val="21"/>
        </w:rPr>
        <w:t>900mm</w:t>
      </w:r>
      <w:r>
        <w:rPr>
          <w:rFonts w:hint="eastAsia" w:ascii="Times New Roman" w:hAnsi="Times New Roman"/>
          <w:kern w:val="0"/>
          <w:szCs w:val="21"/>
        </w:rPr>
        <w:t>以下，必须使用安全玻璃。</w:t>
      </w:r>
    </w:p>
    <w:p>
      <w:pPr>
        <w:spacing w:line="360" w:lineRule="exact"/>
        <w:ind w:firstLine="420" w:firstLineChars="200"/>
        <w:rPr>
          <w:rFonts w:ascii="Times New Roman" w:hAnsi="Times New Roman"/>
          <w:szCs w:val="21"/>
        </w:rPr>
      </w:pPr>
      <w:r>
        <w:rPr>
          <w:rFonts w:hint="eastAsia" w:ascii="Times New Roman" w:hAnsi="Times New Roman"/>
          <w:b/>
          <w:szCs w:val="21"/>
        </w:rPr>
        <w:t>第三十一条</w:t>
      </w:r>
      <w:r>
        <w:rPr>
          <w:rFonts w:ascii="Times New Roman" w:hAnsi="Times New Roman"/>
          <w:b/>
          <w:color w:val="FF0000"/>
          <w:szCs w:val="21"/>
        </w:rPr>
        <w:t xml:space="preserve"> </w:t>
      </w:r>
      <w:r>
        <w:rPr>
          <w:rFonts w:ascii="Times New Roman" w:hAnsi="Times New Roman"/>
          <w:szCs w:val="21"/>
        </w:rPr>
        <w:t xml:space="preserve"> </w:t>
      </w:r>
      <w:r>
        <w:rPr>
          <w:rFonts w:hint="eastAsia" w:ascii="Times New Roman" w:hAnsi="Times New Roman"/>
          <w:szCs w:val="21"/>
        </w:rPr>
        <w:t>统建的农村危房改造项目使用木门窗时，其检查内容、质量要求和检查方法应符合表</w:t>
      </w:r>
      <w:r>
        <w:rPr>
          <w:rFonts w:ascii="Times New Roman" w:hAnsi="Times New Roman"/>
          <w:szCs w:val="21"/>
        </w:rPr>
        <w:t>7</w:t>
      </w:r>
      <w:r>
        <w:rPr>
          <w:rFonts w:hint="eastAsia" w:ascii="Times New Roman" w:hAnsi="Times New Roman"/>
          <w:szCs w:val="21"/>
        </w:rPr>
        <w:t>的规定。</w:t>
      </w:r>
    </w:p>
    <w:p>
      <w:pPr>
        <w:spacing w:line="360" w:lineRule="exact"/>
        <w:ind w:firstLine="420" w:firstLineChars="200"/>
        <w:rPr>
          <w:rFonts w:ascii="Times New Roman" w:hAnsi="Times New Roman"/>
          <w:szCs w:val="21"/>
        </w:rPr>
      </w:pPr>
    </w:p>
    <w:p>
      <w:pPr>
        <w:spacing w:beforeLines="25" w:line="320" w:lineRule="exact"/>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 xml:space="preserve">7 </w:t>
      </w:r>
      <w:r>
        <w:rPr>
          <w:rFonts w:hint="eastAsia" w:ascii="Times New Roman" w:hAnsi="Times New Roman"/>
          <w:b/>
          <w:sz w:val="18"/>
          <w:szCs w:val="18"/>
        </w:rPr>
        <w:t>木门窗的检查内容、质量要求和检查方法</w:t>
      </w:r>
    </w:p>
    <w:tbl>
      <w:tblPr>
        <w:tblStyle w:val="12"/>
        <w:tblW w:w="5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553"/>
        <w:gridCol w:w="2291"/>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1" w:type="dxa"/>
            <w:vAlign w:val="center"/>
          </w:tcPr>
          <w:p>
            <w:pPr>
              <w:jc w:val="center"/>
              <w:rPr>
                <w:rFonts w:ascii="Times New Roman" w:hAnsi="Times New Roman"/>
                <w:b/>
                <w:sz w:val="18"/>
                <w:szCs w:val="18"/>
              </w:rPr>
            </w:pPr>
            <w:r>
              <w:rPr>
                <w:rFonts w:hint="eastAsia" w:ascii="Times New Roman" w:hAnsi="Times New Roman"/>
                <w:b/>
                <w:sz w:val="18"/>
                <w:szCs w:val="18"/>
              </w:rPr>
              <w:t>序号</w:t>
            </w:r>
          </w:p>
        </w:tc>
        <w:tc>
          <w:tcPr>
            <w:tcW w:w="1553" w:type="dxa"/>
            <w:vAlign w:val="center"/>
          </w:tcPr>
          <w:p>
            <w:pPr>
              <w:jc w:val="center"/>
              <w:rPr>
                <w:rFonts w:ascii="Times New Roman" w:hAnsi="Times New Roman"/>
                <w:b/>
                <w:sz w:val="18"/>
                <w:szCs w:val="18"/>
              </w:rPr>
            </w:pPr>
            <w:r>
              <w:rPr>
                <w:rFonts w:hint="eastAsia" w:ascii="Times New Roman" w:hAnsi="Times New Roman"/>
                <w:b/>
                <w:sz w:val="18"/>
                <w:szCs w:val="18"/>
              </w:rPr>
              <w:t>检查内容</w:t>
            </w:r>
          </w:p>
        </w:tc>
        <w:tc>
          <w:tcPr>
            <w:tcW w:w="2291" w:type="dxa"/>
            <w:vAlign w:val="center"/>
          </w:tcPr>
          <w:p>
            <w:pPr>
              <w:jc w:val="center"/>
              <w:rPr>
                <w:rFonts w:ascii="Times New Roman" w:hAnsi="Times New Roman"/>
                <w:b/>
                <w:sz w:val="18"/>
                <w:szCs w:val="18"/>
              </w:rPr>
            </w:pPr>
            <w:r>
              <w:rPr>
                <w:rFonts w:hint="eastAsia" w:ascii="Times New Roman" w:hAnsi="Times New Roman"/>
                <w:b/>
                <w:sz w:val="18"/>
                <w:szCs w:val="18"/>
              </w:rPr>
              <w:t>质量要求</w:t>
            </w:r>
          </w:p>
        </w:tc>
        <w:tc>
          <w:tcPr>
            <w:tcW w:w="1128" w:type="dxa"/>
            <w:vAlign w:val="center"/>
          </w:tcPr>
          <w:p>
            <w:pPr>
              <w:jc w:val="center"/>
              <w:rPr>
                <w:rFonts w:ascii="Times New Roman" w:hAnsi="Times New Roman"/>
                <w:b/>
                <w:sz w:val="18"/>
                <w:szCs w:val="18"/>
              </w:rPr>
            </w:pPr>
            <w:r>
              <w:rPr>
                <w:rFonts w:hint="eastAsia" w:ascii="Times New Roman" w:hAnsi="Times New Roman"/>
                <w:b/>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jc w:val="center"/>
              <w:rPr>
                <w:rFonts w:ascii="Times New Roman" w:hAnsi="Times New Roman"/>
                <w:sz w:val="18"/>
                <w:szCs w:val="18"/>
              </w:rPr>
            </w:pPr>
            <w:r>
              <w:rPr>
                <w:rFonts w:ascii="Times New Roman" w:hAnsi="Times New Roman"/>
                <w:sz w:val="18"/>
                <w:szCs w:val="18"/>
              </w:rPr>
              <w:t>1</w:t>
            </w:r>
          </w:p>
        </w:tc>
        <w:tc>
          <w:tcPr>
            <w:tcW w:w="1553" w:type="dxa"/>
            <w:vAlign w:val="center"/>
          </w:tcPr>
          <w:p>
            <w:pPr>
              <w:spacing w:line="240" w:lineRule="exact"/>
              <w:jc w:val="left"/>
              <w:rPr>
                <w:rFonts w:ascii="Times New Roman" w:hAnsi="Times New Roman"/>
                <w:sz w:val="18"/>
                <w:szCs w:val="18"/>
              </w:rPr>
            </w:pPr>
            <w:r>
              <w:rPr>
                <w:rFonts w:hint="eastAsia" w:ascii="Times New Roman" w:hAnsi="Times New Roman"/>
                <w:sz w:val="18"/>
                <w:szCs w:val="18"/>
              </w:rPr>
              <w:t>木门窗品牌、规格、开启方向、安装位置</w:t>
            </w:r>
          </w:p>
        </w:tc>
        <w:tc>
          <w:tcPr>
            <w:tcW w:w="2291" w:type="dxa"/>
            <w:vAlign w:val="center"/>
          </w:tcPr>
          <w:p>
            <w:pPr>
              <w:spacing w:line="240" w:lineRule="exact"/>
              <w:jc w:val="left"/>
              <w:rPr>
                <w:rFonts w:ascii="Times New Roman" w:hAnsi="Times New Roman"/>
                <w:sz w:val="18"/>
                <w:szCs w:val="18"/>
              </w:rPr>
            </w:pPr>
            <w:r>
              <w:rPr>
                <w:rFonts w:hint="eastAsia" w:ascii="Times New Roman" w:hAnsi="Times New Roman"/>
                <w:sz w:val="18"/>
                <w:szCs w:val="18"/>
              </w:rPr>
              <w:t>木门窗的品种、类型、规格、开启方向、安装位置及连接方式应符合设计要求</w:t>
            </w:r>
          </w:p>
        </w:tc>
        <w:tc>
          <w:tcPr>
            <w:tcW w:w="112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观察、尺量检查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jc w:val="center"/>
              <w:rPr>
                <w:rFonts w:ascii="Times New Roman" w:hAnsi="Times New Roman"/>
                <w:sz w:val="18"/>
                <w:szCs w:val="18"/>
              </w:rPr>
            </w:pPr>
            <w:r>
              <w:rPr>
                <w:rFonts w:ascii="Times New Roman" w:hAnsi="Times New Roman"/>
                <w:sz w:val="18"/>
                <w:szCs w:val="18"/>
              </w:rPr>
              <w:t>2</w:t>
            </w:r>
          </w:p>
        </w:tc>
        <w:tc>
          <w:tcPr>
            <w:tcW w:w="1553" w:type="dxa"/>
            <w:vAlign w:val="center"/>
          </w:tcPr>
          <w:p>
            <w:pPr>
              <w:jc w:val="center"/>
              <w:rPr>
                <w:rFonts w:ascii="Times New Roman" w:hAnsi="Times New Roman"/>
                <w:sz w:val="18"/>
                <w:szCs w:val="18"/>
              </w:rPr>
            </w:pPr>
            <w:r>
              <w:rPr>
                <w:rFonts w:hint="eastAsia" w:ascii="Times New Roman" w:hAnsi="Times New Roman"/>
                <w:sz w:val="18"/>
                <w:szCs w:val="18"/>
              </w:rPr>
              <w:t>木门窗安装牢固</w:t>
            </w:r>
          </w:p>
        </w:tc>
        <w:tc>
          <w:tcPr>
            <w:tcW w:w="2291" w:type="dxa"/>
            <w:vAlign w:val="center"/>
          </w:tcPr>
          <w:p>
            <w:pPr>
              <w:spacing w:line="240" w:lineRule="exact"/>
              <w:jc w:val="left"/>
              <w:rPr>
                <w:rFonts w:ascii="Times New Roman" w:hAnsi="Times New Roman"/>
                <w:sz w:val="18"/>
                <w:szCs w:val="18"/>
              </w:rPr>
            </w:pPr>
            <w:r>
              <w:rPr>
                <w:rFonts w:hint="eastAsia" w:ascii="Times New Roman" w:hAnsi="Times New Roman"/>
                <w:sz w:val="18"/>
                <w:szCs w:val="18"/>
              </w:rPr>
              <w:t>木门窗框的安装必须牢固。预埋木砖的防腐处理、木门窗框固定点的数量、位置及固定方法应符合设计要求</w:t>
            </w:r>
          </w:p>
        </w:tc>
        <w:tc>
          <w:tcPr>
            <w:tcW w:w="112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观察、手扳检查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1" w:type="dxa"/>
            <w:vAlign w:val="center"/>
          </w:tcPr>
          <w:p>
            <w:pPr>
              <w:jc w:val="center"/>
              <w:rPr>
                <w:rFonts w:ascii="Times New Roman" w:hAnsi="Times New Roman"/>
                <w:sz w:val="18"/>
                <w:szCs w:val="18"/>
              </w:rPr>
            </w:pPr>
            <w:r>
              <w:rPr>
                <w:rFonts w:ascii="Times New Roman" w:hAnsi="Times New Roman"/>
                <w:sz w:val="18"/>
                <w:szCs w:val="18"/>
              </w:rPr>
              <w:t>3</w:t>
            </w:r>
          </w:p>
        </w:tc>
        <w:tc>
          <w:tcPr>
            <w:tcW w:w="1553" w:type="dxa"/>
            <w:vAlign w:val="center"/>
          </w:tcPr>
          <w:p>
            <w:pPr>
              <w:jc w:val="center"/>
              <w:rPr>
                <w:rFonts w:ascii="Times New Roman" w:hAnsi="Times New Roman"/>
                <w:sz w:val="18"/>
                <w:szCs w:val="18"/>
              </w:rPr>
            </w:pPr>
            <w:r>
              <w:rPr>
                <w:rFonts w:hint="eastAsia" w:ascii="Times New Roman" w:hAnsi="Times New Roman"/>
                <w:sz w:val="18"/>
                <w:szCs w:val="18"/>
              </w:rPr>
              <w:t>木门窗扇</w:t>
            </w:r>
          </w:p>
        </w:tc>
        <w:tc>
          <w:tcPr>
            <w:tcW w:w="2291" w:type="dxa"/>
            <w:vAlign w:val="center"/>
          </w:tcPr>
          <w:p>
            <w:pPr>
              <w:spacing w:line="240" w:lineRule="exact"/>
              <w:rPr>
                <w:rFonts w:ascii="Times New Roman" w:hAnsi="Times New Roman"/>
                <w:sz w:val="18"/>
                <w:szCs w:val="18"/>
              </w:rPr>
            </w:pPr>
            <w:r>
              <w:rPr>
                <w:rFonts w:hint="eastAsia" w:ascii="Times New Roman" w:hAnsi="Times New Roman"/>
                <w:sz w:val="18"/>
                <w:szCs w:val="18"/>
              </w:rPr>
              <w:t>木门窗扇必须安装牢固，并应开关灵活，关闭严密，无倒翘</w:t>
            </w:r>
          </w:p>
        </w:tc>
        <w:tc>
          <w:tcPr>
            <w:tcW w:w="1128" w:type="dxa"/>
            <w:vAlign w:val="center"/>
          </w:tcPr>
          <w:p>
            <w:pPr>
              <w:spacing w:line="240" w:lineRule="exact"/>
              <w:rPr>
                <w:rFonts w:ascii="Times New Roman" w:hAnsi="Times New Roman"/>
                <w:sz w:val="18"/>
                <w:szCs w:val="18"/>
              </w:rPr>
            </w:pPr>
            <w:r>
              <w:rPr>
                <w:rFonts w:hint="eastAsia" w:ascii="Times New Roman" w:hAnsi="Times New Roman"/>
                <w:sz w:val="18"/>
                <w:szCs w:val="18"/>
              </w:rPr>
              <w:t>观察、开启和关闭检查，手扳检查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jc w:val="center"/>
              <w:rPr>
                <w:rFonts w:ascii="Times New Roman" w:hAnsi="Times New Roman"/>
                <w:sz w:val="18"/>
                <w:szCs w:val="18"/>
              </w:rPr>
            </w:pPr>
            <w:r>
              <w:rPr>
                <w:rFonts w:ascii="Times New Roman" w:hAnsi="Times New Roman"/>
                <w:sz w:val="18"/>
                <w:szCs w:val="18"/>
              </w:rPr>
              <w:t>4</w:t>
            </w:r>
          </w:p>
        </w:tc>
        <w:tc>
          <w:tcPr>
            <w:tcW w:w="1553" w:type="dxa"/>
            <w:vAlign w:val="center"/>
          </w:tcPr>
          <w:p>
            <w:pPr>
              <w:jc w:val="center"/>
              <w:rPr>
                <w:rFonts w:ascii="Times New Roman" w:hAnsi="Times New Roman"/>
                <w:sz w:val="18"/>
                <w:szCs w:val="18"/>
              </w:rPr>
            </w:pPr>
            <w:r>
              <w:rPr>
                <w:rFonts w:hint="eastAsia" w:ascii="Times New Roman" w:hAnsi="Times New Roman"/>
                <w:sz w:val="18"/>
                <w:szCs w:val="18"/>
              </w:rPr>
              <w:t>门窗配件安装</w:t>
            </w:r>
          </w:p>
        </w:tc>
        <w:tc>
          <w:tcPr>
            <w:tcW w:w="2291" w:type="dxa"/>
            <w:vAlign w:val="center"/>
          </w:tcPr>
          <w:p>
            <w:pPr>
              <w:spacing w:line="240" w:lineRule="exact"/>
              <w:rPr>
                <w:rFonts w:ascii="Times New Roman" w:hAnsi="Times New Roman"/>
                <w:sz w:val="18"/>
                <w:szCs w:val="18"/>
              </w:rPr>
            </w:pPr>
            <w:r>
              <w:rPr>
                <w:rFonts w:hint="eastAsia" w:ascii="Times New Roman" w:hAnsi="Times New Roman"/>
                <w:sz w:val="18"/>
                <w:szCs w:val="18"/>
              </w:rPr>
              <w:t>木门窗配件的型号、规格、数量应符合设计要求，安装应牢固，位置应准确，功能应满足使用要求</w:t>
            </w:r>
          </w:p>
        </w:tc>
        <w:tc>
          <w:tcPr>
            <w:tcW w:w="1128" w:type="dxa"/>
            <w:vAlign w:val="center"/>
          </w:tcPr>
          <w:p>
            <w:pPr>
              <w:spacing w:line="240" w:lineRule="exact"/>
              <w:rPr>
                <w:rFonts w:ascii="Times New Roman" w:hAnsi="Times New Roman"/>
                <w:sz w:val="18"/>
                <w:szCs w:val="18"/>
              </w:rPr>
            </w:pPr>
            <w:r>
              <w:rPr>
                <w:rFonts w:hint="eastAsia" w:ascii="Times New Roman" w:hAnsi="Times New Roman"/>
                <w:sz w:val="18"/>
                <w:szCs w:val="18"/>
              </w:rPr>
              <w:t>观察、开启和关闭检查，手扳检查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jc w:val="center"/>
              <w:rPr>
                <w:rFonts w:ascii="Times New Roman" w:hAnsi="Times New Roman"/>
                <w:sz w:val="18"/>
                <w:szCs w:val="18"/>
              </w:rPr>
            </w:pPr>
            <w:r>
              <w:rPr>
                <w:rFonts w:ascii="Times New Roman" w:hAnsi="Times New Roman"/>
                <w:sz w:val="18"/>
                <w:szCs w:val="18"/>
              </w:rPr>
              <w:t>5</w:t>
            </w:r>
          </w:p>
        </w:tc>
        <w:tc>
          <w:tcPr>
            <w:tcW w:w="1553" w:type="dxa"/>
            <w:vAlign w:val="center"/>
          </w:tcPr>
          <w:p>
            <w:pPr>
              <w:jc w:val="center"/>
              <w:rPr>
                <w:rFonts w:ascii="Times New Roman" w:hAnsi="Times New Roman"/>
                <w:sz w:val="18"/>
                <w:szCs w:val="18"/>
              </w:rPr>
            </w:pPr>
            <w:r>
              <w:rPr>
                <w:rFonts w:hint="eastAsia" w:ascii="Times New Roman" w:hAnsi="Times New Roman"/>
                <w:sz w:val="18"/>
                <w:szCs w:val="18"/>
              </w:rPr>
              <w:t>压缝条等细部</w:t>
            </w:r>
          </w:p>
        </w:tc>
        <w:tc>
          <w:tcPr>
            <w:tcW w:w="2291" w:type="dxa"/>
            <w:vAlign w:val="center"/>
          </w:tcPr>
          <w:p>
            <w:pPr>
              <w:spacing w:line="240" w:lineRule="exact"/>
              <w:rPr>
                <w:rFonts w:ascii="Times New Roman" w:hAnsi="Times New Roman"/>
                <w:sz w:val="18"/>
                <w:szCs w:val="18"/>
              </w:rPr>
            </w:pPr>
            <w:r>
              <w:rPr>
                <w:rFonts w:hint="eastAsia" w:ascii="Times New Roman" w:hAnsi="Times New Roman"/>
                <w:sz w:val="18"/>
                <w:szCs w:val="18"/>
              </w:rPr>
              <w:t>木门窗的压缝条、密封条的安装应顺直，与门窗结合应牢固、严密</w:t>
            </w:r>
          </w:p>
        </w:tc>
        <w:tc>
          <w:tcPr>
            <w:tcW w:w="1128"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观察、手扳检查</w:t>
            </w:r>
          </w:p>
        </w:tc>
      </w:tr>
    </w:tbl>
    <w:p>
      <w:pPr>
        <w:spacing w:beforeLines="50" w:line="400" w:lineRule="exact"/>
        <w:ind w:firstLine="420" w:firstLineChars="200"/>
        <w:rPr>
          <w:rFonts w:ascii="Times New Roman" w:hAnsi="Times New Roman"/>
          <w:szCs w:val="21"/>
        </w:rPr>
      </w:pPr>
      <w:r>
        <w:rPr>
          <w:rFonts w:hint="eastAsia" w:ascii="Times New Roman" w:hAnsi="Times New Roman"/>
          <w:b/>
          <w:szCs w:val="21"/>
        </w:rPr>
        <w:t>第三十二条</w:t>
      </w:r>
      <w:r>
        <w:rPr>
          <w:rFonts w:ascii="Times New Roman" w:hAnsi="Times New Roman"/>
          <w:b/>
          <w:color w:val="FF0000"/>
          <w:szCs w:val="21"/>
        </w:rPr>
        <w:t xml:space="preserve">  </w:t>
      </w:r>
      <w:r>
        <w:rPr>
          <w:rFonts w:hint="eastAsia" w:ascii="Times New Roman" w:hAnsi="Times New Roman"/>
          <w:szCs w:val="21"/>
        </w:rPr>
        <w:t>统建的农村危房改造项目使用金属门窗时，其检查内容、质量要求和检查方法应符合表</w:t>
      </w:r>
      <w:r>
        <w:rPr>
          <w:rFonts w:ascii="Times New Roman" w:hAnsi="Times New Roman"/>
          <w:szCs w:val="21"/>
        </w:rPr>
        <w:t>8</w:t>
      </w:r>
      <w:r>
        <w:rPr>
          <w:rFonts w:hint="eastAsia" w:ascii="Times New Roman" w:hAnsi="Times New Roman"/>
          <w:szCs w:val="21"/>
        </w:rPr>
        <w:t>的规定。</w:t>
      </w:r>
    </w:p>
    <w:p>
      <w:pPr>
        <w:spacing w:beforeLines="50" w:afterLines="25" w:line="320" w:lineRule="exact"/>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 xml:space="preserve">8 </w:t>
      </w:r>
      <w:r>
        <w:rPr>
          <w:rFonts w:hint="eastAsia" w:ascii="Times New Roman" w:hAnsi="Times New Roman"/>
          <w:b/>
          <w:sz w:val="18"/>
          <w:szCs w:val="18"/>
        </w:rPr>
        <w:t>金属门窗的检查内容、质量要求和检查方法</w:t>
      </w:r>
    </w:p>
    <w:tbl>
      <w:tblPr>
        <w:tblStyle w:val="12"/>
        <w:tblW w:w="5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24"/>
        <w:gridCol w:w="302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dxa"/>
            <w:vAlign w:val="center"/>
          </w:tcPr>
          <w:p>
            <w:pPr>
              <w:jc w:val="center"/>
              <w:rPr>
                <w:rFonts w:ascii="Times New Roman" w:hAnsi="Times New Roman"/>
                <w:b/>
                <w:sz w:val="18"/>
                <w:szCs w:val="18"/>
              </w:rPr>
            </w:pPr>
            <w:r>
              <w:rPr>
                <w:rFonts w:hint="eastAsia" w:ascii="Times New Roman" w:hAnsi="Times New Roman"/>
                <w:b/>
                <w:sz w:val="18"/>
                <w:szCs w:val="18"/>
              </w:rPr>
              <w:t>序号</w:t>
            </w:r>
          </w:p>
        </w:tc>
        <w:tc>
          <w:tcPr>
            <w:tcW w:w="1124" w:type="dxa"/>
            <w:vAlign w:val="center"/>
          </w:tcPr>
          <w:p>
            <w:pPr>
              <w:jc w:val="center"/>
              <w:rPr>
                <w:rFonts w:ascii="Times New Roman" w:hAnsi="Times New Roman"/>
                <w:b/>
                <w:sz w:val="18"/>
                <w:szCs w:val="18"/>
              </w:rPr>
            </w:pPr>
            <w:r>
              <w:rPr>
                <w:rFonts w:hint="eastAsia" w:ascii="Times New Roman" w:hAnsi="Times New Roman"/>
                <w:b/>
                <w:sz w:val="18"/>
                <w:szCs w:val="18"/>
              </w:rPr>
              <w:t>检查内容</w:t>
            </w:r>
          </w:p>
        </w:tc>
        <w:tc>
          <w:tcPr>
            <w:tcW w:w="3026" w:type="dxa"/>
            <w:vAlign w:val="center"/>
          </w:tcPr>
          <w:p>
            <w:pPr>
              <w:jc w:val="center"/>
              <w:rPr>
                <w:rFonts w:ascii="Times New Roman" w:hAnsi="Times New Roman"/>
                <w:b/>
                <w:sz w:val="18"/>
                <w:szCs w:val="18"/>
              </w:rPr>
            </w:pPr>
            <w:r>
              <w:rPr>
                <w:rFonts w:hint="eastAsia" w:ascii="Times New Roman" w:hAnsi="Times New Roman"/>
                <w:b/>
                <w:sz w:val="18"/>
                <w:szCs w:val="18"/>
              </w:rPr>
              <w:t>质量要求</w:t>
            </w:r>
          </w:p>
        </w:tc>
        <w:tc>
          <w:tcPr>
            <w:tcW w:w="1182" w:type="dxa"/>
            <w:vAlign w:val="center"/>
          </w:tcPr>
          <w:p>
            <w:pPr>
              <w:jc w:val="center"/>
              <w:rPr>
                <w:rFonts w:ascii="Times New Roman" w:hAnsi="Times New Roman"/>
                <w:b/>
                <w:sz w:val="18"/>
                <w:szCs w:val="18"/>
              </w:rPr>
            </w:pPr>
            <w:r>
              <w:rPr>
                <w:rFonts w:hint="eastAsia" w:ascii="Times New Roman" w:hAnsi="Times New Roman"/>
                <w:b/>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jc w:val="center"/>
              <w:rPr>
                <w:rFonts w:ascii="Times New Roman" w:hAnsi="Times New Roman"/>
                <w:sz w:val="18"/>
                <w:szCs w:val="18"/>
              </w:rPr>
            </w:pPr>
            <w:r>
              <w:rPr>
                <w:rFonts w:ascii="Times New Roman" w:hAnsi="Times New Roman"/>
                <w:sz w:val="18"/>
                <w:szCs w:val="18"/>
              </w:rPr>
              <w:t>1</w:t>
            </w:r>
          </w:p>
        </w:tc>
        <w:tc>
          <w:tcPr>
            <w:tcW w:w="1124" w:type="dxa"/>
            <w:vAlign w:val="center"/>
          </w:tcPr>
          <w:p>
            <w:pPr>
              <w:jc w:val="center"/>
              <w:rPr>
                <w:rFonts w:ascii="Times New Roman" w:hAnsi="Times New Roman"/>
                <w:sz w:val="18"/>
                <w:szCs w:val="18"/>
              </w:rPr>
            </w:pPr>
            <w:r>
              <w:rPr>
                <w:rFonts w:hint="eastAsia" w:ascii="Times New Roman" w:hAnsi="Times New Roman"/>
                <w:sz w:val="18"/>
                <w:szCs w:val="18"/>
              </w:rPr>
              <w:t>门窗质量</w:t>
            </w:r>
          </w:p>
        </w:tc>
        <w:tc>
          <w:tcPr>
            <w:tcW w:w="3026" w:type="dxa"/>
            <w:vAlign w:val="center"/>
          </w:tcPr>
          <w:p>
            <w:pPr>
              <w:spacing w:line="240" w:lineRule="exact"/>
              <w:rPr>
                <w:rFonts w:ascii="Times New Roman" w:hAnsi="Times New Roman"/>
                <w:sz w:val="18"/>
                <w:szCs w:val="18"/>
              </w:rPr>
            </w:pPr>
            <w:r>
              <w:rPr>
                <w:rFonts w:hint="eastAsia" w:ascii="Times New Roman" w:hAnsi="Times New Roman"/>
                <w:sz w:val="18"/>
                <w:szCs w:val="18"/>
              </w:rPr>
              <w:t>金属门窗的品种、种类、规格、尺寸、性能应符合设计要求，金属门窗的防腐处理及填嵌、密封处理应符合设计要求</w:t>
            </w:r>
          </w:p>
        </w:tc>
        <w:tc>
          <w:tcPr>
            <w:tcW w:w="1182" w:type="dxa"/>
            <w:vAlign w:val="center"/>
          </w:tcPr>
          <w:p>
            <w:pPr>
              <w:spacing w:line="240" w:lineRule="exact"/>
              <w:rPr>
                <w:rFonts w:ascii="Times New Roman" w:hAnsi="Times New Roman"/>
                <w:sz w:val="18"/>
                <w:szCs w:val="18"/>
              </w:rPr>
            </w:pPr>
            <w:r>
              <w:rPr>
                <w:rFonts w:hint="eastAsia" w:ascii="Times New Roman" w:hAnsi="Times New Roman"/>
                <w:sz w:val="18"/>
                <w:szCs w:val="18"/>
              </w:rPr>
              <w:t>观察、尺量检查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jc w:val="center"/>
              <w:rPr>
                <w:rFonts w:ascii="Times New Roman" w:hAnsi="Times New Roman"/>
                <w:sz w:val="18"/>
                <w:szCs w:val="18"/>
              </w:rPr>
            </w:pPr>
            <w:r>
              <w:rPr>
                <w:rFonts w:ascii="Times New Roman" w:hAnsi="Times New Roman"/>
                <w:sz w:val="18"/>
                <w:szCs w:val="18"/>
              </w:rPr>
              <w:t>2</w:t>
            </w:r>
          </w:p>
        </w:tc>
        <w:tc>
          <w:tcPr>
            <w:tcW w:w="1124" w:type="dxa"/>
            <w:vAlign w:val="center"/>
          </w:tcPr>
          <w:p>
            <w:pPr>
              <w:rPr>
                <w:rFonts w:ascii="Times New Roman" w:hAnsi="Times New Roman"/>
                <w:sz w:val="18"/>
                <w:szCs w:val="18"/>
              </w:rPr>
            </w:pPr>
            <w:r>
              <w:rPr>
                <w:rFonts w:hint="eastAsia" w:ascii="Times New Roman" w:hAnsi="Times New Roman"/>
                <w:sz w:val="18"/>
                <w:szCs w:val="18"/>
              </w:rPr>
              <w:t>框和副框安装预埋件</w:t>
            </w:r>
          </w:p>
        </w:tc>
        <w:tc>
          <w:tcPr>
            <w:tcW w:w="3026" w:type="dxa"/>
            <w:vAlign w:val="center"/>
          </w:tcPr>
          <w:p>
            <w:pPr>
              <w:spacing w:line="240" w:lineRule="exact"/>
              <w:rPr>
                <w:rFonts w:ascii="Times New Roman" w:hAnsi="Times New Roman"/>
                <w:sz w:val="18"/>
                <w:szCs w:val="18"/>
              </w:rPr>
            </w:pPr>
            <w:r>
              <w:rPr>
                <w:rFonts w:hint="eastAsia" w:ascii="Times New Roman" w:hAnsi="Times New Roman"/>
                <w:sz w:val="18"/>
                <w:szCs w:val="18"/>
              </w:rPr>
              <w:t>金属门窗框和副框的安装必须牢固，预埋件的数量、位置、埋设方式、与框的连接方式必须符合设计要求</w:t>
            </w:r>
          </w:p>
        </w:tc>
        <w:tc>
          <w:tcPr>
            <w:tcW w:w="1182" w:type="dxa"/>
            <w:vAlign w:val="center"/>
          </w:tcPr>
          <w:p>
            <w:pPr>
              <w:spacing w:line="240" w:lineRule="exact"/>
              <w:rPr>
                <w:rFonts w:ascii="Times New Roman" w:hAnsi="Times New Roman"/>
                <w:sz w:val="18"/>
                <w:szCs w:val="18"/>
              </w:rPr>
            </w:pPr>
            <w:r>
              <w:rPr>
                <w:rFonts w:hint="eastAsia" w:ascii="Times New Roman" w:hAnsi="Times New Roman"/>
                <w:sz w:val="18"/>
                <w:szCs w:val="18"/>
              </w:rPr>
              <w:t>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4" w:type="dxa"/>
            <w:vAlign w:val="center"/>
          </w:tcPr>
          <w:p>
            <w:pPr>
              <w:jc w:val="center"/>
              <w:rPr>
                <w:rFonts w:ascii="Times New Roman" w:hAnsi="Times New Roman"/>
                <w:sz w:val="18"/>
                <w:szCs w:val="18"/>
              </w:rPr>
            </w:pPr>
            <w:r>
              <w:rPr>
                <w:rFonts w:ascii="Times New Roman" w:hAnsi="Times New Roman"/>
                <w:sz w:val="18"/>
                <w:szCs w:val="18"/>
              </w:rPr>
              <w:t>3</w:t>
            </w:r>
          </w:p>
        </w:tc>
        <w:tc>
          <w:tcPr>
            <w:tcW w:w="1124" w:type="dxa"/>
            <w:vAlign w:val="center"/>
          </w:tcPr>
          <w:p>
            <w:pPr>
              <w:jc w:val="center"/>
              <w:rPr>
                <w:rFonts w:ascii="Times New Roman" w:hAnsi="Times New Roman"/>
                <w:sz w:val="18"/>
                <w:szCs w:val="18"/>
              </w:rPr>
            </w:pPr>
            <w:r>
              <w:rPr>
                <w:rFonts w:hint="eastAsia" w:ascii="Times New Roman" w:hAnsi="Times New Roman"/>
                <w:sz w:val="18"/>
                <w:szCs w:val="18"/>
              </w:rPr>
              <w:t>门窗扇安装</w:t>
            </w:r>
          </w:p>
        </w:tc>
        <w:tc>
          <w:tcPr>
            <w:tcW w:w="3026" w:type="dxa"/>
            <w:vAlign w:val="center"/>
          </w:tcPr>
          <w:p>
            <w:pPr>
              <w:spacing w:line="240" w:lineRule="exact"/>
              <w:rPr>
                <w:rFonts w:ascii="Times New Roman" w:hAnsi="Times New Roman"/>
                <w:sz w:val="18"/>
                <w:szCs w:val="18"/>
              </w:rPr>
            </w:pPr>
            <w:r>
              <w:rPr>
                <w:rFonts w:hint="eastAsia" w:ascii="Times New Roman" w:hAnsi="Times New Roman"/>
                <w:sz w:val="18"/>
                <w:szCs w:val="18"/>
              </w:rPr>
              <w:t>金属门窗扇必须安装牢固，并应开关灵活、关闭严密、无倒翘，推拉门窗扇必须有防脱落措施</w:t>
            </w:r>
          </w:p>
        </w:tc>
        <w:tc>
          <w:tcPr>
            <w:tcW w:w="1182" w:type="dxa"/>
            <w:vMerge w:val="restart"/>
            <w:vAlign w:val="center"/>
          </w:tcPr>
          <w:p>
            <w:pPr>
              <w:spacing w:line="240" w:lineRule="exact"/>
              <w:rPr>
                <w:rFonts w:ascii="Times New Roman" w:hAnsi="Times New Roman"/>
                <w:sz w:val="18"/>
                <w:szCs w:val="18"/>
              </w:rPr>
            </w:pPr>
            <w:r>
              <w:rPr>
                <w:rFonts w:hint="eastAsia" w:ascii="Times New Roman" w:hAnsi="Times New Roman"/>
                <w:sz w:val="18"/>
                <w:szCs w:val="18"/>
              </w:rPr>
              <w:t>观察、开启和关闭检查，手扳检查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jc w:val="center"/>
              <w:rPr>
                <w:rFonts w:ascii="Times New Roman" w:hAnsi="Times New Roman"/>
                <w:sz w:val="18"/>
                <w:szCs w:val="18"/>
              </w:rPr>
            </w:pPr>
            <w:r>
              <w:rPr>
                <w:rFonts w:ascii="Times New Roman" w:hAnsi="Times New Roman"/>
                <w:sz w:val="18"/>
                <w:szCs w:val="18"/>
              </w:rPr>
              <w:t>4</w:t>
            </w:r>
          </w:p>
        </w:tc>
        <w:tc>
          <w:tcPr>
            <w:tcW w:w="1124" w:type="dxa"/>
            <w:vAlign w:val="center"/>
          </w:tcPr>
          <w:p>
            <w:pPr>
              <w:rPr>
                <w:rFonts w:ascii="Times New Roman" w:hAnsi="Times New Roman"/>
                <w:sz w:val="18"/>
                <w:szCs w:val="18"/>
              </w:rPr>
            </w:pPr>
            <w:r>
              <w:rPr>
                <w:rFonts w:hint="eastAsia" w:ascii="Times New Roman" w:hAnsi="Times New Roman"/>
                <w:sz w:val="18"/>
                <w:szCs w:val="18"/>
              </w:rPr>
              <w:t>配件质量及安装</w:t>
            </w:r>
          </w:p>
        </w:tc>
        <w:tc>
          <w:tcPr>
            <w:tcW w:w="3026" w:type="dxa"/>
            <w:vAlign w:val="center"/>
          </w:tcPr>
          <w:p>
            <w:pPr>
              <w:spacing w:line="240" w:lineRule="exact"/>
              <w:rPr>
                <w:rFonts w:ascii="Times New Roman" w:hAnsi="Times New Roman"/>
                <w:sz w:val="18"/>
                <w:szCs w:val="18"/>
              </w:rPr>
            </w:pPr>
            <w:r>
              <w:rPr>
                <w:rFonts w:hint="eastAsia" w:ascii="Times New Roman" w:hAnsi="Times New Roman"/>
                <w:sz w:val="18"/>
                <w:szCs w:val="18"/>
              </w:rPr>
              <w:t>金属门窗配件的型号、规格、数量应符合设计要求，安装应牢固，位置应正确，功能应满足使用要求</w:t>
            </w:r>
          </w:p>
        </w:tc>
        <w:tc>
          <w:tcPr>
            <w:tcW w:w="1182" w:type="dxa"/>
            <w:vMerge w:val="continue"/>
            <w:vAlign w:val="center"/>
          </w:tcPr>
          <w:p>
            <w:pPr>
              <w:spacing w:line="24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jc w:val="center"/>
              <w:rPr>
                <w:rFonts w:ascii="Times New Roman" w:hAnsi="Times New Roman"/>
                <w:sz w:val="18"/>
                <w:szCs w:val="18"/>
              </w:rPr>
            </w:pPr>
            <w:r>
              <w:rPr>
                <w:rFonts w:ascii="Times New Roman" w:hAnsi="Times New Roman"/>
                <w:sz w:val="18"/>
                <w:szCs w:val="18"/>
              </w:rPr>
              <w:t>5</w:t>
            </w:r>
          </w:p>
        </w:tc>
        <w:tc>
          <w:tcPr>
            <w:tcW w:w="1124" w:type="dxa"/>
            <w:vAlign w:val="center"/>
          </w:tcPr>
          <w:p>
            <w:pPr>
              <w:jc w:val="center"/>
              <w:rPr>
                <w:rFonts w:ascii="Times New Roman" w:hAnsi="Times New Roman"/>
                <w:sz w:val="18"/>
                <w:szCs w:val="18"/>
              </w:rPr>
            </w:pPr>
            <w:r>
              <w:rPr>
                <w:rFonts w:hint="eastAsia" w:ascii="Times New Roman" w:hAnsi="Times New Roman"/>
                <w:sz w:val="18"/>
                <w:szCs w:val="18"/>
              </w:rPr>
              <w:t>表面质量</w:t>
            </w:r>
          </w:p>
        </w:tc>
        <w:tc>
          <w:tcPr>
            <w:tcW w:w="3026" w:type="dxa"/>
            <w:vAlign w:val="center"/>
          </w:tcPr>
          <w:p>
            <w:pPr>
              <w:spacing w:line="240" w:lineRule="exact"/>
              <w:rPr>
                <w:rFonts w:ascii="Times New Roman" w:hAnsi="Times New Roman"/>
                <w:sz w:val="18"/>
                <w:szCs w:val="18"/>
              </w:rPr>
            </w:pPr>
            <w:r>
              <w:rPr>
                <w:rFonts w:hint="eastAsia" w:ascii="Times New Roman" w:hAnsi="Times New Roman"/>
                <w:sz w:val="18"/>
                <w:szCs w:val="18"/>
              </w:rPr>
              <w:t>金属门窗表面应洁净、平整、光滑、色泽一致，无锈蚀。大面应无划痕、碰伤。涂膜或保护层应连续</w:t>
            </w:r>
          </w:p>
        </w:tc>
        <w:tc>
          <w:tcPr>
            <w:tcW w:w="1182"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jc w:val="center"/>
              <w:rPr>
                <w:rFonts w:ascii="Times New Roman" w:hAnsi="Times New Roman"/>
                <w:sz w:val="18"/>
                <w:szCs w:val="18"/>
              </w:rPr>
            </w:pPr>
            <w:r>
              <w:rPr>
                <w:rFonts w:ascii="Times New Roman" w:hAnsi="Times New Roman"/>
                <w:sz w:val="18"/>
                <w:szCs w:val="18"/>
              </w:rPr>
              <w:t>6</w:t>
            </w:r>
          </w:p>
        </w:tc>
        <w:tc>
          <w:tcPr>
            <w:tcW w:w="1124" w:type="dxa"/>
            <w:vAlign w:val="center"/>
          </w:tcPr>
          <w:p>
            <w:pPr>
              <w:rPr>
                <w:rFonts w:ascii="Times New Roman" w:hAnsi="Times New Roman"/>
                <w:sz w:val="18"/>
                <w:szCs w:val="18"/>
              </w:rPr>
            </w:pPr>
            <w:r>
              <w:rPr>
                <w:rFonts w:hint="eastAsia" w:ascii="Times New Roman" w:hAnsi="Times New Roman"/>
                <w:sz w:val="18"/>
                <w:szCs w:val="18"/>
              </w:rPr>
              <w:t>框与墙体间缝隙</w:t>
            </w:r>
          </w:p>
        </w:tc>
        <w:tc>
          <w:tcPr>
            <w:tcW w:w="3026" w:type="dxa"/>
            <w:vAlign w:val="center"/>
          </w:tcPr>
          <w:p>
            <w:pPr>
              <w:spacing w:line="240" w:lineRule="exact"/>
              <w:rPr>
                <w:rFonts w:ascii="Times New Roman" w:hAnsi="Times New Roman"/>
                <w:sz w:val="18"/>
                <w:szCs w:val="18"/>
              </w:rPr>
            </w:pPr>
            <w:r>
              <w:rPr>
                <w:rFonts w:hint="eastAsia" w:ascii="Times New Roman" w:hAnsi="Times New Roman"/>
                <w:sz w:val="18"/>
                <w:szCs w:val="18"/>
              </w:rPr>
              <w:t>金属门窗框与墙体之间的缝隙应填嵌饱满，并采用密封胶密封。密封胶表面应光滑、顺直、无裂纹</w:t>
            </w:r>
          </w:p>
        </w:tc>
        <w:tc>
          <w:tcPr>
            <w:tcW w:w="1182" w:type="dxa"/>
            <w:vAlign w:val="center"/>
          </w:tcPr>
          <w:p>
            <w:pPr>
              <w:rPr>
                <w:rFonts w:ascii="Times New Roman" w:hAnsi="Times New Roman"/>
                <w:sz w:val="18"/>
                <w:szCs w:val="18"/>
              </w:rPr>
            </w:pPr>
            <w:r>
              <w:rPr>
                <w:rFonts w:hint="eastAsia" w:ascii="Times New Roman" w:hAnsi="Times New Roman"/>
                <w:sz w:val="18"/>
                <w:szCs w:val="18"/>
              </w:rPr>
              <w:t>观察、轻敲门窗框检查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4" w:type="dxa"/>
            <w:vAlign w:val="center"/>
          </w:tcPr>
          <w:p>
            <w:pPr>
              <w:jc w:val="center"/>
              <w:rPr>
                <w:rFonts w:ascii="Times New Roman" w:hAnsi="Times New Roman"/>
                <w:sz w:val="18"/>
                <w:szCs w:val="18"/>
              </w:rPr>
            </w:pPr>
            <w:r>
              <w:rPr>
                <w:rFonts w:ascii="Times New Roman" w:hAnsi="Times New Roman"/>
                <w:sz w:val="18"/>
                <w:szCs w:val="18"/>
              </w:rPr>
              <w:t>7</w:t>
            </w:r>
          </w:p>
        </w:tc>
        <w:tc>
          <w:tcPr>
            <w:tcW w:w="1124" w:type="dxa"/>
            <w:vAlign w:val="center"/>
          </w:tcPr>
          <w:p>
            <w:pPr>
              <w:rPr>
                <w:rFonts w:ascii="Times New Roman" w:hAnsi="Times New Roman"/>
                <w:sz w:val="18"/>
                <w:szCs w:val="18"/>
              </w:rPr>
            </w:pPr>
            <w:r>
              <w:rPr>
                <w:rFonts w:hint="eastAsia" w:ascii="Times New Roman" w:hAnsi="Times New Roman"/>
                <w:sz w:val="18"/>
                <w:szCs w:val="18"/>
              </w:rPr>
              <w:t>扇密封胶条、毛毡密封条</w:t>
            </w:r>
          </w:p>
        </w:tc>
        <w:tc>
          <w:tcPr>
            <w:tcW w:w="3026" w:type="dxa"/>
            <w:vAlign w:val="center"/>
          </w:tcPr>
          <w:p>
            <w:pPr>
              <w:spacing w:line="240" w:lineRule="exact"/>
              <w:rPr>
                <w:rFonts w:ascii="Times New Roman" w:hAnsi="Times New Roman"/>
                <w:sz w:val="18"/>
                <w:szCs w:val="18"/>
              </w:rPr>
            </w:pPr>
            <w:r>
              <w:rPr>
                <w:rFonts w:hint="eastAsia" w:ascii="Times New Roman" w:hAnsi="Times New Roman"/>
                <w:sz w:val="18"/>
                <w:szCs w:val="18"/>
              </w:rPr>
              <w:t>金属门窗扇的橡胶密封条或毛毡密封条应安装完好，不得脱槽</w:t>
            </w:r>
          </w:p>
        </w:tc>
        <w:tc>
          <w:tcPr>
            <w:tcW w:w="1182" w:type="dxa"/>
            <w:vAlign w:val="center"/>
          </w:tcPr>
          <w:p>
            <w:pPr>
              <w:jc w:val="center"/>
              <w:rPr>
                <w:rFonts w:ascii="Times New Roman" w:hAnsi="Times New Roman"/>
                <w:sz w:val="18"/>
                <w:szCs w:val="18"/>
              </w:rPr>
            </w:pPr>
            <w:r>
              <w:rPr>
                <w:rFonts w:hint="eastAsia" w:ascii="Times New Roman" w:hAnsi="Times New Roman"/>
                <w:sz w:val="18"/>
                <w:szCs w:val="18"/>
              </w:rPr>
              <w:t>观察</w:t>
            </w:r>
          </w:p>
        </w:tc>
      </w:tr>
    </w:tbl>
    <w:p>
      <w:pPr>
        <w:spacing w:beforeLines="50" w:line="400" w:lineRule="exact"/>
        <w:ind w:firstLine="420" w:firstLineChars="200"/>
        <w:rPr>
          <w:rFonts w:ascii="Times New Roman" w:hAnsi="Times New Roman"/>
          <w:szCs w:val="21"/>
        </w:rPr>
      </w:pPr>
      <w:r>
        <w:rPr>
          <w:rFonts w:hint="eastAsia" w:ascii="Times New Roman" w:hAnsi="Times New Roman"/>
          <w:b/>
          <w:szCs w:val="21"/>
        </w:rPr>
        <w:t>第三十三条</w:t>
      </w:r>
      <w:r>
        <w:rPr>
          <w:rFonts w:ascii="Times New Roman" w:hAnsi="Times New Roman"/>
          <w:b/>
          <w:color w:val="FF0000"/>
          <w:szCs w:val="21"/>
        </w:rPr>
        <w:t xml:space="preserve">  </w:t>
      </w:r>
      <w:r>
        <w:rPr>
          <w:rFonts w:hint="eastAsia" w:ascii="Times New Roman" w:hAnsi="Times New Roman"/>
          <w:szCs w:val="21"/>
        </w:rPr>
        <w:t>统建的农村危房改造项目使用塑料门窗时，其检查内容、质量要求和检查方法应符合表</w:t>
      </w:r>
      <w:r>
        <w:rPr>
          <w:rFonts w:ascii="Times New Roman" w:hAnsi="Times New Roman"/>
          <w:szCs w:val="21"/>
        </w:rPr>
        <w:t>9</w:t>
      </w:r>
      <w:r>
        <w:rPr>
          <w:rFonts w:hint="eastAsia" w:ascii="Times New Roman" w:hAnsi="Times New Roman"/>
          <w:szCs w:val="21"/>
        </w:rPr>
        <w:t>的规定。</w:t>
      </w:r>
    </w:p>
    <w:p>
      <w:pPr>
        <w:spacing w:beforeLines="50"/>
        <w:ind w:firstLine="360" w:firstLineChars="200"/>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 xml:space="preserve">9 </w:t>
      </w:r>
      <w:r>
        <w:rPr>
          <w:rFonts w:hint="eastAsia" w:ascii="Times New Roman" w:hAnsi="Times New Roman"/>
          <w:b/>
          <w:sz w:val="18"/>
          <w:szCs w:val="18"/>
        </w:rPr>
        <w:t>塑料门窗的检查内容、质量要求和检查方法</w:t>
      </w:r>
    </w:p>
    <w:tbl>
      <w:tblPr>
        <w:tblStyle w:val="12"/>
        <w:tblW w:w="5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62"/>
        <w:gridCol w:w="323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0" w:type="dxa"/>
            <w:vAlign w:val="center"/>
          </w:tcPr>
          <w:p>
            <w:pPr>
              <w:jc w:val="center"/>
              <w:rPr>
                <w:rFonts w:ascii="Times New Roman" w:hAnsi="Times New Roman"/>
                <w:b/>
                <w:sz w:val="18"/>
                <w:szCs w:val="18"/>
              </w:rPr>
            </w:pPr>
            <w:r>
              <w:rPr>
                <w:rFonts w:hint="eastAsia" w:ascii="Times New Roman" w:hAnsi="Times New Roman"/>
                <w:b/>
                <w:sz w:val="18"/>
                <w:szCs w:val="18"/>
              </w:rPr>
              <w:t>序号</w:t>
            </w:r>
          </w:p>
        </w:tc>
        <w:tc>
          <w:tcPr>
            <w:tcW w:w="1162" w:type="dxa"/>
            <w:vAlign w:val="center"/>
          </w:tcPr>
          <w:p>
            <w:pPr>
              <w:jc w:val="center"/>
              <w:rPr>
                <w:rFonts w:ascii="Times New Roman" w:hAnsi="Times New Roman"/>
                <w:b/>
                <w:sz w:val="18"/>
                <w:szCs w:val="18"/>
              </w:rPr>
            </w:pPr>
            <w:r>
              <w:rPr>
                <w:rFonts w:hint="eastAsia" w:ascii="Times New Roman" w:hAnsi="Times New Roman"/>
                <w:b/>
                <w:sz w:val="18"/>
                <w:szCs w:val="18"/>
              </w:rPr>
              <w:t>检查内容</w:t>
            </w:r>
          </w:p>
        </w:tc>
        <w:tc>
          <w:tcPr>
            <w:tcW w:w="3237" w:type="dxa"/>
            <w:vAlign w:val="center"/>
          </w:tcPr>
          <w:p>
            <w:pPr>
              <w:jc w:val="center"/>
              <w:rPr>
                <w:rFonts w:ascii="Times New Roman" w:hAnsi="Times New Roman"/>
                <w:b/>
                <w:sz w:val="18"/>
                <w:szCs w:val="18"/>
              </w:rPr>
            </w:pPr>
            <w:r>
              <w:rPr>
                <w:rFonts w:hint="eastAsia" w:ascii="Times New Roman" w:hAnsi="Times New Roman"/>
                <w:b/>
                <w:sz w:val="18"/>
                <w:szCs w:val="18"/>
              </w:rPr>
              <w:t>质量要求</w:t>
            </w:r>
          </w:p>
        </w:tc>
        <w:tc>
          <w:tcPr>
            <w:tcW w:w="913" w:type="dxa"/>
            <w:vAlign w:val="center"/>
          </w:tcPr>
          <w:p>
            <w:pPr>
              <w:jc w:val="center"/>
              <w:rPr>
                <w:rFonts w:ascii="Times New Roman" w:hAnsi="Times New Roman"/>
                <w:b/>
                <w:sz w:val="18"/>
                <w:szCs w:val="18"/>
              </w:rPr>
            </w:pPr>
            <w:r>
              <w:rPr>
                <w:rFonts w:hint="eastAsia" w:ascii="Times New Roman" w:hAnsi="Times New Roman"/>
                <w:b/>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jc w:val="center"/>
              <w:rPr>
                <w:rFonts w:ascii="Times New Roman" w:hAnsi="Times New Roman"/>
                <w:sz w:val="18"/>
                <w:szCs w:val="18"/>
              </w:rPr>
            </w:pPr>
            <w:r>
              <w:rPr>
                <w:rFonts w:ascii="Times New Roman" w:hAnsi="Times New Roman"/>
                <w:sz w:val="18"/>
                <w:szCs w:val="18"/>
              </w:rPr>
              <w:t>1</w:t>
            </w:r>
          </w:p>
        </w:tc>
        <w:tc>
          <w:tcPr>
            <w:tcW w:w="1162" w:type="dxa"/>
            <w:vAlign w:val="center"/>
          </w:tcPr>
          <w:p>
            <w:pPr>
              <w:jc w:val="center"/>
              <w:rPr>
                <w:rFonts w:ascii="Times New Roman" w:hAnsi="Times New Roman"/>
                <w:sz w:val="18"/>
                <w:szCs w:val="18"/>
              </w:rPr>
            </w:pPr>
            <w:r>
              <w:rPr>
                <w:rFonts w:hint="eastAsia" w:ascii="Times New Roman" w:hAnsi="Times New Roman"/>
                <w:sz w:val="18"/>
                <w:szCs w:val="18"/>
              </w:rPr>
              <w:t>门窗质量</w:t>
            </w:r>
          </w:p>
        </w:tc>
        <w:tc>
          <w:tcPr>
            <w:tcW w:w="3237" w:type="dxa"/>
            <w:vAlign w:val="center"/>
          </w:tcPr>
          <w:p>
            <w:pPr>
              <w:spacing w:line="240" w:lineRule="exact"/>
              <w:rPr>
                <w:rFonts w:ascii="Times New Roman" w:hAnsi="Times New Roman"/>
                <w:sz w:val="18"/>
                <w:szCs w:val="18"/>
              </w:rPr>
            </w:pPr>
            <w:r>
              <w:rPr>
                <w:rFonts w:hint="eastAsia" w:ascii="Times New Roman" w:hAnsi="Times New Roman"/>
                <w:sz w:val="18"/>
                <w:szCs w:val="18"/>
              </w:rPr>
              <w:t>门窗的品种、类型、规格、尺寸及填嵌密封处理应符合设计要求。</w:t>
            </w:r>
          </w:p>
        </w:tc>
        <w:tc>
          <w:tcPr>
            <w:tcW w:w="913" w:type="dxa"/>
            <w:vAlign w:val="center"/>
          </w:tcPr>
          <w:p>
            <w:pPr>
              <w:spacing w:line="240" w:lineRule="exact"/>
              <w:rPr>
                <w:rFonts w:ascii="Times New Roman" w:hAnsi="Times New Roman"/>
                <w:sz w:val="18"/>
                <w:szCs w:val="18"/>
              </w:rPr>
            </w:pPr>
            <w:r>
              <w:rPr>
                <w:rFonts w:hint="eastAsia" w:ascii="Times New Roman" w:hAnsi="Times New Roman"/>
                <w:sz w:val="18"/>
                <w:szCs w:val="18"/>
              </w:rPr>
              <w:t>观察、尺量检查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jc w:val="center"/>
              <w:rPr>
                <w:rFonts w:ascii="Times New Roman" w:hAnsi="Times New Roman"/>
                <w:sz w:val="18"/>
                <w:szCs w:val="18"/>
              </w:rPr>
            </w:pPr>
            <w:r>
              <w:rPr>
                <w:rFonts w:ascii="Times New Roman" w:hAnsi="Times New Roman"/>
                <w:sz w:val="18"/>
                <w:szCs w:val="18"/>
              </w:rPr>
              <w:t>2</w:t>
            </w:r>
          </w:p>
        </w:tc>
        <w:tc>
          <w:tcPr>
            <w:tcW w:w="1162" w:type="dxa"/>
            <w:vAlign w:val="center"/>
          </w:tcPr>
          <w:p>
            <w:pPr>
              <w:jc w:val="center"/>
              <w:rPr>
                <w:rFonts w:ascii="Times New Roman" w:hAnsi="Times New Roman"/>
                <w:sz w:val="18"/>
                <w:szCs w:val="18"/>
              </w:rPr>
            </w:pPr>
            <w:r>
              <w:rPr>
                <w:rFonts w:hint="eastAsia" w:ascii="Times New Roman" w:hAnsi="Times New Roman"/>
                <w:sz w:val="18"/>
                <w:szCs w:val="18"/>
              </w:rPr>
              <w:t>框和扇安装</w:t>
            </w:r>
          </w:p>
        </w:tc>
        <w:tc>
          <w:tcPr>
            <w:tcW w:w="3237" w:type="dxa"/>
            <w:vAlign w:val="center"/>
          </w:tcPr>
          <w:p>
            <w:pPr>
              <w:spacing w:line="240" w:lineRule="exact"/>
              <w:rPr>
                <w:rFonts w:ascii="Times New Roman" w:hAnsi="Times New Roman"/>
                <w:sz w:val="18"/>
                <w:szCs w:val="18"/>
              </w:rPr>
            </w:pPr>
            <w:r>
              <w:rPr>
                <w:rFonts w:hint="eastAsia" w:ascii="Times New Roman" w:hAnsi="Times New Roman"/>
                <w:sz w:val="18"/>
                <w:szCs w:val="18"/>
              </w:rPr>
              <w:t>塑料门窗框、副框和扇的安装必须牢固。固定片和膨胀螺栓的数量与位置应正确，连接方式应符合设计要求。固定点应距窗角、中横框、中竖框</w:t>
            </w:r>
            <w:r>
              <w:rPr>
                <w:rFonts w:ascii="Times New Roman" w:hAnsi="Times New Roman"/>
                <w:sz w:val="18"/>
                <w:szCs w:val="18"/>
              </w:rPr>
              <w:t>150</w:t>
            </w:r>
            <w:r>
              <w:rPr>
                <w:rFonts w:hint="eastAsia" w:ascii="Times New Roman" w:hAnsi="Times New Roman"/>
                <w:sz w:val="18"/>
                <w:szCs w:val="18"/>
              </w:rPr>
              <w:t>～</w:t>
            </w:r>
            <w:r>
              <w:rPr>
                <w:rFonts w:ascii="Times New Roman" w:hAnsi="Times New Roman"/>
                <w:sz w:val="18"/>
                <w:szCs w:val="18"/>
              </w:rPr>
              <w:t>200mm</w:t>
            </w:r>
            <w:r>
              <w:rPr>
                <w:rFonts w:hint="eastAsia" w:ascii="Times New Roman" w:hAnsi="Times New Roman"/>
                <w:sz w:val="18"/>
                <w:szCs w:val="18"/>
              </w:rPr>
              <w:t>，固定点间距应不大于</w:t>
            </w:r>
            <w:r>
              <w:rPr>
                <w:rFonts w:ascii="Times New Roman" w:hAnsi="Times New Roman"/>
                <w:sz w:val="18"/>
                <w:szCs w:val="18"/>
              </w:rPr>
              <w:t>600mm</w:t>
            </w:r>
          </w:p>
        </w:tc>
        <w:tc>
          <w:tcPr>
            <w:tcW w:w="913" w:type="dxa"/>
            <w:vAlign w:val="center"/>
          </w:tcPr>
          <w:p>
            <w:pPr>
              <w:spacing w:line="240" w:lineRule="exact"/>
              <w:rPr>
                <w:rFonts w:ascii="Times New Roman" w:hAnsi="Times New Roman"/>
                <w:sz w:val="18"/>
                <w:szCs w:val="18"/>
              </w:rPr>
            </w:pPr>
            <w:r>
              <w:rPr>
                <w:rFonts w:hint="eastAsia" w:ascii="Times New Roman" w:hAnsi="Times New Roman"/>
                <w:sz w:val="18"/>
                <w:szCs w:val="18"/>
              </w:rPr>
              <w:t>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0" w:type="dxa"/>
            <w:vAlign w:val="center"/>
          </w:tcPr>
          <w:p>
            <w:pPr>
              <w:jc w:val="center"/>
              <w:rPr>
                <w:rFonts w:ascii="Times New Roman" w:hAnsi="Times New Roman"/>
                <w:sz w:val="18"/>
                <w:szCs w:val="18"/>
              </w:rPr>
            </w:pPr>
            <w:r>
              <w:rPr>
                <w:rFonts w:ascii="Times New Roman" w:hAnsi="Times New Roman"/>
                <w:sz w:val="18"/>
                <w:szCs w:val="18"/>
              </w:rPr>
              <w:t>3</w:t>
            </w:r>
          </w:p>
        </w:tc>
        <w:tc>
          <w:tcPr>
            <w:tcW w:w="1162" w:type="dxa"/>
            <w:vAlign w:val="center"/>
          </w:tcPr>
          <w:p>
            <w:pPr>
              <w:spacing w:line="240" w:lineRule="exact"/>
              <w:rPr>
                <w:rFonts w:ascii="Times New Roman" w:hAnsi="Times New Roman"/>
                <w:sz w:val="18"/>
                <w:szCs w:val="18"/>
              </w:rPr>
            </w:pPr>
            <w:r>
              <w:rPr>
                <w:rFonts w:hint="eastAsia" w:ascii="Times New Roman" w:hAnsi="Times New Roman"/>
                <w:sz w:val="18"/>
                <w:szCs w:val="18"/>
              </w:rPr>
              <w:t>拼樘料与框连接</w:t>
            </w:r>
          </w:p>
        </w:tc>
        <w:tc>
          <w:tcPr>
            <w:tcW w:w="3237" w:type="dxa"/>
            <w:vAlign w:val="center"/>
          </w:tcPr>
          <w:p>
            <w:pPr>
              <w:spacing w:line="240" w:lineRule="exact"/>
              <w:rPr>
                <w:rFonts w:ascii="Times New Roman" w:hAnsi="Times New Roman"/>
                <w:sz w:val="18"/>
                <w:szCs w:val="18"/>
              </w:rPr>
            </w:pPr>
            <w:r>
              <w:rPr>
                <w:rFonts w:hint="eastAsia" w:ascii="Times New Roman" w:hAnsi="Times New Roman"/>
                <w:sz w:val="18"/>
                <w:szCs w:val="18"/>
              </w:rPr>
              <w:t>塑料门窗拼樘料内衬增强型钢的规格、壁厚应符合设计要求，型钢应与型材内腔紧密吻合，其两端必须与洞口固定牢固。窗框必须与拼樘料连接紧密，固定点间距应不大于</w:t>
            </w:r>
            <w:r>
              <w:rPr>
                <w:rFonts w:ascii="Times New Roman" w:hAnsi="Times New Roman"/>
                <w:sz w:val="18"/>
                <w:szCs w:val="18"/>
              </w:rPr>
              <w:t>600mm</w:t>
            </w:r>
          </w:p>
        </w:tc>
        <w:tc>
          <w:tcPr>
            <w:tcW w:w="913" w:type="dxa"/>
            <w:vAlign w:val="center"/>
          </w:tcPr>
          <w:p>
            <w:pPr>
              <w:spacing w:line="240" w:lineRule="exact"/>
              <w:rPr>
                <w:rFonts w:ascii="Times New Roman" w:hAnsi="Times New Roman"/>
                <w:sz w:val="18"/>
                <w:szCs w:val="18"/>
              </w:rPr>
            </w:pPr>
            <w:r>
              <w:rPr>
                <w:rFonts w:hint="eastAsia" w:ascii="Times New Roman" w:hAnsi="Times New Roman"/>
                <w:sz w:val="18"/>
                <w:szCs w:val="18"/>
              </w:rPr>
              <w:t>观察、尺量、手扳检查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jc w:val="center"/>
              <w:rPr>
                <w:rFonts w:ascii="Times New Roman" w:hAnsi="Times New Roman"/>
                <w:sz w:val="18"/>
                <w:szCs w:val="18"/>
              </w:rPr>
            </w:pPr>
            <w:r>
              <w:rPr>
                <w:rFonts w:ascii="Times New Roman" w:hAnsi="Times New Roman"/>
                <w:sz w:val="18"/>
                <w:szCs w:val="18"/>
              </w:rPr>
              <w:t>4</w:t>
            </w:r>
          </w:p>
        </w:tc>
        <w:tc>
          <w:tcPr>
            <w:tcW w:w="1162" w:type="dxa"/>
            <w:vAlign w:val="center"/>
          </w:tcPr>
          <w:p>
            <w:pPr>
              <w:spacing w:line="240" w:lineRule="exact"/>
              <w:rPr>
                <w:rFonts w:ascii="Times New Roman" w:hAnsi="Times New Roman"/>
                <w:sz w:val="18"/>
                <w:szCs w:val="18"/>
              </w:rPr>
            </w:pPr>
            <w:r>
              <w:rPr>
                <w:rFonts w:hint="eastAsia" w:ascii="Times New Roman" w:hAnsi="Times New Roman"/>
                <w:sz w:val="18"/>
                <w:szCs w:val="18"/>
              </w:rPr>
              <w:t>门窗扇安装</w:t>
            </w:r>
          </w:p>
        </w:tc>
        <w:tc>
          <w:tcPr>
            <w:tcW w:w="3237" w:type="dxa"/>
            <w:vAlign w:val="center"/>
          </w:tcPr>
          <w:p>
            <w:pPr>
              <w:spacing w:line="240" w:lineRule="exact"/>
              <w:rPr>
                <w:rFonts w:ascii="Times New Roman" w:hAnsi="Times New Roman"/>
                <w:sz w:val="18"/>
                <w:szCs w:val="18"/>
              </w:rPr>
            </w:pPr>
            <w:r>
              <w:rPr>
                <w:rFonts w:hint="eastAsia" w:ascii="Times New Roman" w:hAnsi="Times New Roman"/>
                <w:sz w:val="18"/>
                <w:szCs w:val="18"/>
              </w:rPr>
              <w:t>塑料门窗扇应开关灵活、关闭严密、无倒翘，推拉门窗扇必须有防脱落措施</w:t>
            </w:r>
          </w:p>
        </w:tc>
        <w:tc>
          <w:tcPr>
            <w:tcW w:w="913" w:type="dxa"/>
            <w:vMerge w:val="restart"/>
            <w:vAlign w:val="center"/>
          </w:tcPr>
          <w:p>
            <w:pPr>
              <w:spacing w:line="240" w:lineRule="exact"/>
              <w:rPr>
                <w:rFonts w:ascii="Times New Roman" w:hAnsi="Times New Roman"/>
                <w:sz w:val="18"/>
                <w:szCs w:val="18"/>
              </w:rPr>
            </w:pPr>
            <w:r>
              <w:rPr>
                <w:rFonts w:hint="eastAsia" w:ascii="Times New Roman" w:hAnsi="Times New Roman"/>
                <w:sz w:val="18"/>
                <w:szCs w:val="18"/>
              </w:rPr>
              <w:t>观察、开启和关闭检查，手扳检查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jc w:val="center"/>
              <w:rPr>
                <w:rFonts w:ascii="Times New Roman" w:hAnsi="Times New Roman"/>
                <w:sz w:val="18"/>
                <w:szCs w:val="18"/>
              </w:rPr>
            </w:pPr>
            <w:r>
              <w:rPr>
                <w:rFonts w:ascii="Times New Roman" w:hAnsi="Times New Roman"/>
                <w:sz w:val="18"/>
                <w:szCs w:val="18"/>
              </w:rPr>
              <w:t>5</w:t>
            </w:r>
          </w:p>
        </w:tc>
        <w:tc>
          <w:tcPr>
            <w:tcW w:w="1162" w:type="dxa"/>
            <w:vAlign w:val="center"/>
          </w:tcPr>
          <w:p>
            <w:pPr>
              <w:spacing w:line="240" w:lineRule="exact"/>
              <w:rPr>
                <w:rFonts w:ascii="Times New Roman" w:hAnsi="Times New Roman"/>
                <w:sz w:val="18"/>
                <w:szCs w:val="18"/>
              </w:rPr>
            </w:pPr>
            <w:r>
              <w:rPr>
                <w:rFonts w:hint="eastAsia" w:ascii="Times New Roman" w:hAnsi="Times New Roman"/>
                <w:sz w:val="18"/>
                <w:szCs w:val="18"/>
              </w:rPr>
              <w:t>配件质量与安装</w:t>
            </w:r>
          </w:p>
        </w:tc>
        <w:tc>
          <w:tcPr>
            <w:tcW w:w="3237" w:type="dxa"/>
            <w:vAlign w:val="center"/>
          </w:tcPr>
          <w:p>
            <w:pPr>
              <w:spacing w:line="240" w:lineRule="exact"/>
              <w:rPr>
                <w:rFonts w:ascii="Times New Roman" w:hAnsi="Times New Roman"/>
                <w:sz w:val="18"/>
                <w:szCs w:val="18"/>
              </w:rPr>
            </w:pPr>
            <w:r>
              <w:rPr>
                <w:rFonts w:hint="eastAsia" w:ascii="Times New Roman" w:hAnsi="Times New Roman"/>
                <w:sz w:val="18"/>
                <w:szCs w:val="18"/>
              </w:rPr>
              <w:t>塑料门窗配件的型号、规格、数量应符合设计要求，安装应牢固，位置应正确，功能应满足使用要求</w:t>
            </w:r>
          </w:p>
        </w:tc>
        <w:tc>
          <w:tcPr>
            <w:tcW w:w="913" w:type="dxa"/>
            <w:vMerge w:val="continue"/>
            <w:vAlign w:val="center"/>
          </w:tcPr>
          <w:p>
            <w:pPr>
              <w:spacing w:line="24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jc w:val="center"/>
              <w:rPr>
                <w:rFonts w:ascii="Times New Roman" w:hAnsi="Times New Roman"/>
                <w:sz w:val="18"/>
                <w:szCs w:val="18"/>
              </w:rPr>
            </w:pPr>
            <w:r>
              <w:rPr>
                <w:rFonts w:ascii="Times New Roman" w:hAnsi="Times New Roman"/>
                <w:sz w:val="18"/>
                <w:szCs w:val="18"/>
              </w:rPr>
              <w:t>6</w:t>
            </w:r>
          </w:p>
        </w:tc>
        <w:tc>
          <w:tcPr>
            <w:tcW w:w="1162" w:type="dxa"/>
            <w:vAlign w:val="center"/>
          </w:tcPr>
          <w:p>
            <w:pPr>
              <w:spacing w:line="240" w:lineRule="exact"/>
              <w:rPr>
                <w:rFonts w:ascii="Times New Roman" w:hAnsi="Times New Roman"/>
                <w:sz w:val="18"/>
                <w:szCs w:val="18"/>
              </w:rPr>
            </w:pPr>
            <w:r>
              <w:rPr>
                <w:rFonts w:hint="eastAsia" w:ascii="Times New Roman" w:hAnsi="Times New Roman"/>
                <w:sz w:val="18"/>
                <w:szCs w:val="18"/>
              </w:rPr>
              <w:t>框与墙体间缝隙</w:t>
            </w:r>
          </w:p>
        </w:tc>
        <w:tc>
          <w:tcPr>
            <w:tcW w:w="3237" w:type="dxa"/>
            <w:vAlign w:val="center"/>
          </w:tcPr>
          <w:p>
            <w:pPr>
              <w:spacing w:line="240" w:lineRule="exact"/>
              <w:rPr>
                <w:rFonts w:ascii="Times New Roman" w:hAnsi="Times New Roman"/>
                <w:sz w:val="18"/>
                <w:szCs w:val="18"/>
              </w:rPr>
            </w:pPr>
            <w:r>
              <w:rPr>
                <w:rFonts w:hint="eastAsia" w:ascii="Times New Roman" w:hAnsi="Times New Roman"/>
                <w:sz w:val="18"/>
                <w:szCs w:val="18"/>
              </w:rPr>
              <w:t>塑料门窗框与墙体之间的缝隙应采用闭孔弹性材料填嵌饱满，表面应采用密封胶密封。密封胶应粘结牢固，表面应光滑、顺直、无裂纹</w:t>
            </w:r>
          </w:p>
        </w:tc>
        <w:tc>
          <w:tcPr>
            <w:tcW w:w="913"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0" w:type="dxa"/>
            <w:vAlign w:val="center"/>
          </w:tcPr>
          <w:p>
            <w:pPr>
              <w:jc w:val="center"/>
              <w:rPr>
                <w:rFonts w:ascii="Times New Roman" w:hAnsi="Times New Roman"/>
                <w:sz w:val="18"/>
                <w:szCs w:val="18"/>
              </w:rPr>
            </w:pPr>
            <w:r>
              <w:rPr>
                <w:rFonts w:ascii="Times New Roman" w:hAnsi="Times New Roman"/>
                <w:sz w:val="18"/>
                <w:szCs w:val="18"/>
              </w:rPr>
              <w:t>7</w:t>
            </w:r>
          </w:p>
        </w:tc>
        <w:tc>
          <w:tcPr>
            <w:tcW w:w="1162" w:type="dxa"/>
            <w:vAlign w:val="center"/>
          </w:tcPr>
          <w:p>
            <w:pPr>
              <w:jc w:val="center"/>
              <w:rPr>
                <w:rFonts w:ascii="Times New Roman" w:hAnsi="Times New Roman"/>
                <w:sz w:val="18"/>
                <w:szCs w:val="18"/>
              </w:rPr>
            </w:pPr>
            <w:r>
              <w:rPr>
                <w:rFonts w:hint="eastAsia" w:ascii="Times New Roman" w:hAnsi="Times New Roman"/>
                <w:sz w:val="18"/>
                <w:szCs w:val="18"/>
              </w:rPr>
              <w:t>表面质量</w:t>
            </w:r>
          </w:p>
        </w:tc>
        <w:tc>
          <w:tcPr>
            <w:tcW w:w="3237" w:type="dxa"/>
            <w:vAlign w:val="center"/>
          </w:tcPr>
          <w:p>
            <w:pPr>
              <w:spacing w:line="240" w:lineRule="exact"/>
              <w:rPr>
                <w:rFonts w:ascii="Times New Roman" w:hAnsi="Times New Roman"/>
                <w:sz w:val="18"/>
                <w:szCs w:val="18"/>
              </w:rPr>
            </w:pPr>
            <w:r>
              <w:rPr>
                <w:rFonts w:hint="eastAsia" w:ascii="Times New Roman" w:hAnsi="Times New Roman"/>
                <w:sz w:val="18"/>
                <w:szCs w:val="18"/>
              </w:rPr>
              <w:t>塑料门窗表面应洁净、平整、光滑、大面应无划痕、碰伤</w:t>
            </w:r>
          </w:p>
        </w:tc>
        <w:tc>
          <w:tcPr>
            <w:tcW w:w="913" w:type="dxa"/>
            <w:vAlign w:val="center"/>
          </w:tcPr>
          <w:p>
            <w:pPr>
              <w:jc w:val="center"/>
              <w:rPr>
                <w:rFonts w:ascii="Times New Roman" w:hAnsi="Times New Roman"/>
                <w:sz w:val="18"/>
                <w:szCs w:val="18"/>
              </w:rPr>
            </w:pPr>
            <w:r>
              <w:rPr>
                <w:rFonts w:hint="eastAsia" w:ascii="Times New Roman" w:hAnsi="Times New Roman"/>
                <w:sz w:val="18"/>
                <w:szCs w:val="18"/>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jc w:val="center"/>
              <w:rPr>
                <w:rFonts w:ascii="Times New Roman" w:hAnsi="Times New Roman"/>
                <w:sz w:val="18"/>
                <w:szCs w:val="18"/>
              </w:rPr>
            </w:pPr>
            <w:r>
              <w:rPr>
                <w:rFonts w:ascii="Times New Roman" w:hAnsi="Times New Roman"/>
                <w:sz w:val="18"/>
                <w:szCs w:val="18"/>
              </w:rPr>
              <w:t>8</w:t>
            </w:r>
          </w:p>
        </w:tc>
        <w:tc>
          <w:tcPr>
            <w:tcW w:w="1162" w:type="dxa"/>
            <w:vAlign w:val="center"/>
          </w:tcPr>
          <w:p>
            <w:pPr>
              <w:jc w:val="center"/>
              <w:rPr>
                <w:rFonts w:ascii="Times New Roman" w:hAnsi="Times New Roman"/>
                <w:sz w:val="18"/>
                <w:szCs w:val="18"/>
              </w:rPr>
            </w:pPr>
            <w:r>
              <w:rPr>
                <w:rFonts w:hint="eastAsia" w:ascii="Times New Roman" w:hAnsi="Times New Roman"/>
                <w:sz w:val="18"/>
                <w:szCs w:val="18"/>
              </w:rPr>
              <w:t>排水孔</w:t>
            </w:r>
          </w:p>
        </w:tc>
        <w:tc>
          <w:tcPr>
            <w:tcW w:w="3237" w:type="dxa"/>
            <w:vAlign w:val="center"/>
          </w:tcPr>
          <w:p>
            <w:pPr>
              <w:spacing w:line="240" w:lineRule="exact"/>
              <w:rPr>
                <w:rFonts w:ascii="Times New Roman" w:hAnsi="Times New Roman"/>
                <w:sz w:val="18"/>
                <w:szCs w:val="18"/>
              </w:rPr>
            </w:pPr>
            <w:r>
              <w:rPr>
                <w:rFonts w:hint="eastAsia" w:ascii="Times New Roman" w:hAnsi="Times New Roman"/>
                <w:sz w:val="18"/>
                <w:szCs w:val="18"/>
              </w:rPr>
              <w:t>排水孔应畅通，位置和数量应符合设计要求</w:t>
            </w:r>
          </w:p>
        </w:tc>
        <w:tc>
          <w:tcPr>
            <w:tcW w:w="913" w:type="dxa"/>
            <w:vAlign w:val="center"/>
          </w:tcPr>
          <w:p>
            <w:pPr>
              <w:jc w:val="center"/>
              <w:rPr>
                <w:rFonts w:ascii="Times New Roman" w:hAnsi="Times New Roman"/>
                <w:sz w:val="18"/>
                <w:szCs w:val="18"/>
              </w:rPr>
            </w:pPr>
            <w:r>
              <w:rPr>
                <w:rFonts w:hint="eastAsia" w:ascii="Times New Roman" w:hAnsi="Times New Roman"/>
                <w:sz w:val="18"/>
                <w:szCs w:val="18"/>
              </w:rPr>
              <w:t>观察</w:t>
            </w:r>
          </w:p>
        </w:tc>
      </w:tr>
    </w:tbl>
    <w:p>
      <w:pPr>
        <w:pStyle w:val="3"/>
        <w:jc w:val="center"/>
      </w:pPr>
      <w:bookmarkStart w:id="8" w:name="_Toc501381532"/>
      <w:r>
        <w:rPr>
          <w:rFonts w:hint="eastAsia"/>
        </w:rPr>
        <w:t>屋面工程</w:t>
      </w:r>
      <w:bookmarkEnd w:id="8"/>
    </w:p>
    <w:p>
      <w:pPr>
        <w:spacing w:line="400" w:lineRule="exact"/>
        <w:ind w:firstLine="420" w:firstLineChars="200"/>
        <w:rPr>
          <w:rFonts w:ascii="Times New Roman" w:hAnsi="Times New Roman"/>
          <w:szCs w:val="21"/>
        </w:rPr>
      </w:pPr>
      <w:r>
        <w:rPr>
          <w:rFonts w:hint="eastAsia"/>
          <w:b/>
          <w:szCs w:val="21"/>
        </w:rPr>
        <w:t>第三十四条</w:t>
      </w:r>
      <w:r>
        <w:rPr>
          <w:b/>
          <w:szCs w:val="21"/>
        </w:rPr>
        <w:t xml:space="preserve">  </w:t>
      </w:r>
      <w:r>
        <w:rPr>
          <w:rFonts w:hint="eastAsia" w:ascii="Times New Roman" w:hAnsi="Times New Roman"/>
          <w:szCs w:val="21"/>
        </w:rPr>
        <w:t>屋面应符合以下要求：</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屋面结构安全可靠，屋面整体达到正常使用及遭遇地震、暴雪、大风、暴雨时的安全性要求，无漏雨、渗水现象。</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采用坡屋面时，瓦片铺设整齐、匀称，粘贴牢固，搭接严密，檐口平直。当屋顶存在掉落灰土、烟尘等隐患时，应采取隔层措施，隔层结构安全、构件完备和平整洁净。</w:t>
      </w:r>
    </w:p>
    <w:p>
      <w:pPr>
        <w:spacing w:line="400" w:lineRule="exact"/>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采用平屋面时，屋面找坡符合相关规范要求，找坡面层平整，无积水、明显裂缝等现象。</w:t>
      </w:r>
    </w:p>
    <w:p>
      <w:pPr>
        <w:spacing w:line="400" w:lineRule="exact"/>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卷材铺贴方向应正确，搭接缝应粘结或焊接牢固，搭接宽度应符合设计要求，表面应平整，不得有扭曲、皱折和翘边等缺陷；涂膜防水层粘结应牢固，表面应平整，涂刷应均匀，不得有流淌、起泡和露胎体等缺陷；嵌填的密封材料应与接缝两侧粘结牢固，表面应平滑，缝边应顺直，不得有气泡、开裂和剥离等缺陷。</w:t>
      </w:r>
    </w:p>
    <w:p>
      <w:pPr>
        <w:spacing w:line="400" w:lineRule="exact"/>
        <w:ind w:firstLine="420" w:firstLineChars="200"/>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木质望板、擦条、顺水条、挂瓦条等构件，均应做防腐、防虫和防火处理；金属顺水条、挂瓦条以及金属板、固定件，均应做防锈处理。</w:t>
      </w:r>
    </w:p>
    <w:p>
      <w:pPr>
        <w:pStyle w:val="3"/>
        <w:jc w:val="center"/>
        <w:rPr>
          <w:rFonts w:ascii="Times New Roman" w:hAnsi="Times New Roman"/>
        </w:rPr>
      </w:pPr>
      <w:bookmarkStart w:id="9" w:name="_Toc501381533"/>
      <w:r>
        <w:rPr>
          <w:rFonts w:hint="eastAsia" w:ascii="Times New Roman" w:hAnsi="Times New Roman"/>
        </w:rPr>
        <w:t>装饰装修工程</w:t>
      </w:r>
      <w:bookmarkEnd w:id="9"/>
    </w:p>
    <w:p>
      <w:pPr>
        <w:spacing w:line="400" w:lineRule="exact"/>
        <w:ind w:firstLine="420" w:firstLineChars="200"/>
        <w:rPr>
          <w:rFonts w:ascii="Times New Roman" w:hAnsi="Times New Roman"/>
          <w:szCs w:val="21"/>
        </w:rPr>
      </w:pPr>
      <w:r>
        <w:rPr>
          <w:rFonts w:hint="eastAsia" w:ascii="Times New Roman" w:hAnsi="Times New Roman"/>
          <w:b/>
          <w:szCs w:val="21"/>
        </w:rPr>
        <w:t>第三十五条</w:t>
      </w:r>
      <w:r>
        <w:rPr>
          <w:rFonts w:ascii="Times New Roman" w:hAnsi="Times New Roman"/>
          <w:szCs w:val="21"/>
        </w:rPr>
        <w:t xml:space="preserve">  </w:t>
      </w:r>
      <w:r>
        <w:rPr>
          <w:rFonts w:hint="eastAsia" w:ascii="Times New Roman" w:hAnsi="Times New Roman"/>
          <w:szCs w:val="21"/>
        </w:rPr>
        <w:t>室内地面应满足下列要求：</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室内地面应硬化，硬化层密实、平整。</w:t>
      </w:r>
    </w:p>
    <w:p>
      <w:pPr>
        <w:spacing w:line="400" w:lineRule="exact"/>
        <w:ind w:firstLine="420" w:firstLineChars="200"/>
        <w:rPr>
          <w:rFonts w:ascii="Times New Roman" w:hAnsi="Times New Roman"/>
          <w:kern w:val="0"/>
          <w:szCs w:val="21"/>
        </w:rPr>
      </w:pPr>
      <w:r>
        <w:rPr>
          <w:rFonts w:ascii="Times New Roman" w:hAnsi="Times New Roman"/>
          <w:kern w:val="0"/>
          <w:szCs w:val="21"/>
        </w:rPr>
        <w:t xml:space="preserve">2 </w:t>
      </w:r>
      <w:r>
        <w:rPr>
          <w:rFonts w:hint="eastAsia" w:ascii="Times New Roman" w:hAnsi="Times New Roman"/>
          <w:kern w:val="0"/>
          <w:szCs w:val="21"/>
        </w:rPr>
        <w:t>厕浴间、厨房和有排水要求的建筑地面面层与相连接各类面层的标高差应符合设计要求。</w:t>
      </w:r>
    </w:p>
    <w:p>
      <w:pPr>
        <w:spacing w:line="400" w:lineRule="exact"/>
        <w:ind w:firstLine="420" w:firstLineChars="200"/>
        <w:rPr>
          <w:rFonts w:ascii="Times New Roman" w:hAnsi="Times New Roman"/>
          <w:kern w:val="0"/>
          <w:szCs w:val="21"/>
        </w:rPr>
      </w:pPr>
      <w:r>
        <w:rPr>
          <w:rFonts w:hint="eastAsia" w:ascii="Times New Roman" w:hAnsi="Times New Roman"/>
          <w:kern w:val="0"/>
          <w:szCs w:val="21"/>
        </w:rPr>
        <w:t>检查方法：钢尺检查。</w:t>
      </w:r>
    </w:p>
    <w:p>
      <w:pPr>
        <w:spacing w:line="400" w:lineRule="exact"/>
        <w:ind w:firstLine="420" w:firstLineChars="200"/>
        <w:rPr>
          <w:rFonts w:ascii="Times New Roman" w:hAnsi="Times New Roman"/>
          <w:kern w:val="0"/>
          <w:szCs w:val="21"/>
        </w:rPr>
      </w:pPr>
      <w:r>
        <w:rPr>
          <w:rFonts w:ascii="Times New Roman" w:hAnsi="Times New Roman"/>
          <w:kern w:val="0"/>
          <w:szCs w:val="21"/>
        </w:rPr>
        <w:t xml:space="preserve">3 </w:t>
      </w:r>
      <w:r>
        <w:rPr>
          <w:rFonts w:hint="eastAsia" w:ascii="Times New Roman" w:hAnsi="Times New Roman"/>
          <w:kern w:val="0"/>
          <w:szCs w:val="21"/>
        </w:rPr>
        <w:t>有防水要求的建筑地面必须设计防水隔离层，且立管、套管和地漏处不应渗漏水，并应进行隐蔽验收；排水坡度应正确、无积水。</w:t>
      </w:r>
    </w:p>
    <w:p>
      <w:pPr>
        <w:spacing w:line="400" w:lineRule="exact"/>
        <w:ind w:firstLine="420" w:firstLineChars="200"/>
        <w:rPr>
          <w:rFonts w:ascii="Times New Roman" w:hAnsi="Times New Roman"/>
          <w:kern w:val="0"/>
          <w:szCs w:val="21"/>
        </w:rPr>
      </w:pPr>
      <w:r>
        <w:rPr>
          <w:rFonts w:hint="eastAsia" w:ascii="Times New Roman" w:hAnsi="Times New Roman"/>
          <w:kern w:val="0"/>
          <w:szCs w:val="21"/>
        </w:rPr>
        <w:t>检查方法：目测观察、泼水试验或坡度尺。</w:t>
      </w:r>
      <w:r>
        <w:rPr>
          <w:rFonts w:ascii="Times New Roman" w:hAnsi="Times New Roman"/>
          <w:kern w:val="0"/>
          <w:szCs w:val="21"/>
        </w:rPr>
        <w:t xml:space="preserve"> </w:t>
      </w:r>
    </w:p>
    <w:p>
      <w:pPr>
        <w:spacing w:line="400" w:lineRule="exact"/>
        <w:ind w:firstLine="420" w:firstLineChars="200"/>
        <w:rPr>
          <w:rFonts w:ascii="Times New Roman" w:hAnsi="Times New Roman"/>
          <w:kern w:val="0"/>
          <w:szCs w:val="21"/>
        </w:rPr>
      </w:pPr>
      <w:r>
        <w:rPr>
          <w:rFonts w:ascii="Times New Roman" w:hAnsi="Times New Roman"/>
          <w:kern w:val="0"/>
          <w:szCs w:val="21"/>
        </w:rPr>
        <w:t xml:space="preserve">4 </w:t>
      </w:r>
      <w:r>
        <w:rPr>
          <w:rFonts w:hint="eastAsia" w:ascii="Times New Roman" w:hAnsi="Times New Roman"/>
          <w:kern w:val="0"/>
          <w:szCs w:val="21"/>
        </w:rPr>
        <w:t>室内地面面层与下一层应结合牢固，无空鼓、裂纹。</w:t>
      </w:r>
      <w:r>
        <w:rPr>
          <w:rFonts w:ascii="Times New Roman" w:hAnsi="Times New Roman"/>
          <w:kern w:val="0"/>
          <w:szCs w:val="21"/>
        </w:rPr>
        <w:t xml:space="preserve"> </w:t>
      </w:r>
    </w:p>
    <w:p>
      <w:pPr>
        <w:spacing w:line="400" w:lineRule="exact"/>
        <w:ind w:firstLine="420" w:firstLineChars="200"/>
        <w:rPr>
          <w:rFonts w:ascii="Times New Roman" w:hAnsi="Times New Roman"/>
          <w:kern w:val="0"/>
          <w:szCs w:val="21"/>
        </w:rPr>
      </w:pPr>
      <w:r>
        <w:rPr>
          <w:rFonts w:hint="eastAsia" w:ascii="Times New Roman" w:hAnsi="Times New Roman"/>
          <w:kern w:val="0"/>
          <w:szCs w:val="21"/>
        </w:rPr>
        <w:t>检查方法：用小锤轻击检查，角部测点距墙边</w:t>
      </w:r>
      <w:r>
        <w:rPr>
          <w:rFonts w:ascii="Times New Roman" w:hAnsi="Times New Roman"/>
          <w:kern w:val="0"/>
          <w:szCs w:val="21"/>
        </w:rPr>
        <w:t>200 mm</w:t>
      </w:r>
      <w:r>
        <w:rPr>
          <w:rFonts w:hint="eastAsia" w:ascii="Times New Roman" w:hAnsi="Times New Roman"/>
          <w:kern w:val="0"/>
          <w:szCs w:val="21"/>
        </w:rPr>
        <w:t>。</w:t>
      </w:r>
      <w:r>
        <w:rPr>
          <w:rFonts w:ascii="Times New Roman" w:hAnsi="Times New Roman"/>
          <w:kern w:val="0"/>
          <w:szCs w:val="21"/>
        </w:rPr>
        <w:t xml:space="preserve"> </w:t>
      </w:r>
    </w:p>
    <w:p>
      <w:pPr>
        <w:spacing w:line="400" w:lineRule="exact"/>
        <w:rPr>
          <w:rFonts w:ascii="Times New Roman" w:hAnsi="Times New Roman"/>
          <w:kern w:val="0"/>
          <w:szCs w:val="21"/>
        </w:rPr>
      </w:pPr>
      <w:r>
        <w:rPr>
          <w:rFonts w:hint="eastAsia" w:ascii="Times New Roman" w:hAnsi="Times New Roman"/>
          <w:kern w:val="0"/>
          <w:szCs w:val="21"/>
        </w:rPr>
        <w:t>注：当出现空鼓时，空鼓面积不应大于</w:t>
      </w:r>
      <w:r>
        <w:rPr>
          <w:rFonts w:ascii="Times New Roman" w:hAnsi="Times New Roman"/>
          <w:kern w:val="0"/>
          <w:szCs w:val="21"/>
        </w:rPr>
        <w:t>400cm</w:t>
      </w:r>
      <w:r>
        <w:rPr>
          <w:rFonts w:ascii="Times New Roman" w:hAnsi="Times New Roman"/>
          <w:kern w:val="0"/>
          <w:szCs w:val="21"/>
          <w:vertAlign w:val="superscript"/>
        </w:rPr>
        <w:t>2</w:t>
      </w:r>
      <w:r>
        <w:rPr>
          <w:rFonts w:hint="eastAsia" w:ascii="Times New Roman" w:hAnsi="Times New Roman"/>
          <w:kern w:val="0"/>
          <w:szCs w:val="21"/>
        </w:rPr>
        <w:t>，且每自然间（标准间）不应多于</w:t>
      </w:r>
      <w:r>
        <w:rPr>
          <w:rFonts w:ascii="Times New Roman" w:hAnsi="Times New Roman"/>
          <w:kern w:val="0"/>
          <w:szCs w:val="21"/>
        </w:rPr>
        <w:t>2</w:t>
      </w:r>
      <w:r>
        <w:rPr>
          <w:rFonts w:hint="eastAsia" w:ascii="Times New Roman" w:hAnsi="Times New Roman"/>
          <w:kern w:val="0"/>
          <w:szCs w:val="21"/>
        </w:rPr>
        <w:t>处。</w:t>
      </w:r>
    </w:p>
    <w:p>
      <w:pPr>
        <w:spacing w:line="400" w:lineRule="exact"/>
        <w:ind w:firstLine="420" w:firstLineChars="200"/>
        <w:rPr>
          <w:rFonts w:ascii="Times New Roman" w:hAnsi="Times New Roman"/>
          <w:b/>
          <w:bCs/>
          <w:kern w:val="0"/>
          <w:szCs w:val="21"/>
        </w:rPr>
      </w:pPr>
      <w:r>
        <w:rPr>
          <w:rFonts w:ascii="Times New Roman" w:hAnsi="Times New Roman"/>
          <w:kern w:val="0"/>
          <w:szCs w:val="21"/>
        </w:rPr>
        <w:t xml:space="preserve">5 </w:t>
      </w:r>
      <w:r>
        <w:rPr>
          <w:rFonts w:hint="eastAsia" w:ascii="Times New Roman" w:hAnsi="Times New Roman"/>
          <w:kern w:val="0"/>
          <w:szCs w:val="21"/>
        </w:rPr>
        <w:t>地面表面应洁净，无裂纹、脱皮、麻面、起砂等缺陷。</w:t>
      </w:r>
    </w:p>
    <w:p>
      <w:pPr>
        <w:spacing w:line="400" w:lineRule="exact"/>
        <w:ind w:firstLine="420" w:firstLineChars="200"/>
        <w:rPr>
          <w:rFonts w:ascii="Times New Roman" w:hAnsi="Times New Roman"/>
          <w:kern w:val="0"/>
          <w:szCs w:val="21"/>
        </w:rPr>
      </w:pPr>
      <w:r>
        <w:rPr>
          <w:rFonts w:hint="eastAsia" w:ascii="Times New Roman" w:hAnsi="Times New Roman"/>
          <w:kern w:val="0"/>
          <w:szCs w:val="21"/>
        </w:rPr>
        <w:t>检查方法：目测观察。</w:t>
      </w:r>
    </w:p>
    <w:p>
      <w:pPr>
        <w:spacing w:line="400" w:lineRule="exact"/>
        <w:ind w:firstLine="420" w:firstLineChars="200"/>
        <w:rPr>
          <w:rFonts w:ascii="Times New Roman" w:hAnsi="Times New Roman"/>
          <w:kern w:val="0"/>
          <w:szCs w:val="21"/>
        </w:rPr>
      </w:pPr>
      <w:r>
        <w:rPr>
          <w:rFonts w:ascii="Times New Roman" w:hAnsi="Times New Roman"/>
          <w:kern w:val="0"/>
          <w:szCs w:val="21"/>
        </w:rPr>
        <w:t xml:space="preserve">6 </w:t>
      </w:r>
      <w:r>
        <w:rPr>
          <w:rFonts w:hint="eastAsia" w:ascii="Times New Roman" w:hAnsi="Times New Roman"/>
          <w:kern w:val="0"/>
          <w:szCs w:val="21"/>
        </w:rPr>
        <w:t>水泥砂浆踢脚线与墙面应紧密结合，高度一致，出墙厚度均匀。踢脚线上口应平直，允许偏差为</w:t>
      </w:r>
      <w:r>
        <w:rPr>
          <w:rFonts w:ascii="Times New Roman" w:hAnsi="Times New Roman"/>
          <w:kern w:val="0"/>
          <w:szCs w:val="21"/>
        </w:rPr>
        <w:t>4mm</w:t>
      </w:r>
      <w:r>
        <w:rPr>
          <w:rFonts w:hint="eastAsia" w:ascii="Times New Roman" w:hAnsi="Times New Roman"/>
          <w:kern w:val="0"/>
          <w:szCs w:val="21"/>
        </w:rPr>
        <w:t>。</w:t>
      </w:r>
      <w:r>
        <w:rPr>
          <w:rFonts w:ascii="Times New Roman" w:hAnsi="Times New Roman"/>
          <w:kern w:val="0"/>
          <w:szCs w:val="21"/>
        </w:rPr>
        <w:t xml:space="preserve"> </w:t>
      </w:r>
    </w:p>
    <w:p>
      <w:pPr>
        <w:spacing w:line="400" w:lineRule="exact"/>
        <w:ind w:firstLine="420" w:firstLineChars="200"/>
        <w:rPr>
          <w:rFonts w:ascii="Times New Roman" w:hAnsi="Times New Roman"/>
          <w:kern w:val="0"/>
          <w:szCs w:val="21"/>
        </w:rPr>
      </w:pPr>
      <w:r>
        <w:rPr>
          <w:rFonts w:hint="eastAsia" w:ascii="Times New Roman" w:hAnsi="Times New Roman"/>
          <w:kern w:val="0"/>
          <w:szCs w:val="21"/>
        </w:rPr>
        <w:t>检查方法：目测观察和拉</w:t>
      </w:r>
      <w:r>
        <w:rPr>
          <w:rFonts w:ascii="Times New Roman" w:hAnsi="Times New Roman"/>
          <w:kern w:val="0"/>
          <w:szCs w:val="21"/>
        </w:rPr>
        <w:t>5m</w:t>
      </w:r>
      <w:r>
        <w:rPr>
          <w:rFonts w:hint="eastAsia" w:ascii="Times New Roman" w:hAnsi="Times New Roman"/>
          <w:kern w:val="0"/>
          <w:szCs w:val="21"/>
        </w:rPr>
        <w:t>线用钢尺检查。</w:t>
      </w:r>
      <w:r>
        <w:rPr>
          <w:rFonts w:ascii="Times New Roman" w:hAnsi="Times New Roman"/>
          <w:kern w:val="0"/>
          <w:szCs w:val="21"/>
        </w:rPr>
        <w:t xml:space="preserve"> </w:t>
      </w:r>
    </w:p>
    <w:p>
      <w:pPr>
        <w:spacing w:line="400" w:lineRule="exact"/>
        <w:ind w:firstLine="420" w:firstLineChars="200"/>
        <w:rPr>
          <w:rFonts w:ascii="Times New Roman" w:hAnsi="Times New Roman"/>
          <w:kern w:val="0"/>
          <w:szCs w:val="21"/>
        </w:rPr>
      </w:pPr>
      <w:r>
        <w:rPr>
          <w:rFonts w:ascii="Times New Roman" w:hAnsi="Times New Roman"/>
          <w:kern w:val="0"/>
          <w:szCs w:val="21"/>
        </w:rPr>
        <w:t xml:space="preserve">7 </w:t>
      </w:r>
      <w:r>
        <w:rPr>
          <w:rFonts w:hint="eastAsia" w:ascii="Times New Roman" w:hAnsi="Times New Roman"/>
          <w:kern w:val="0"/>
          <w:szCs w:val="21"/>
        </w:rPr>
        <w:t>地面表面平整度的允许偏差控制在</w:t>
      </w:r>
      <w:r>
        <w:rPr>
          <w:rFonts w:ascii="Times New Roman" w:hAnsi="Times New Roman"/>
          <w:kern w:val="0"/>
          <w:szCs w:val="21"/>
        </w:rPr>
        <w:t>4mm</w:t>
      </w:r>
      <w:r>
        <w:rPr>
          <w:rFonts w:hint="eastAsia" w:ascii="Times New Roman" w:hAnsi="Times New Roman"/>
          <w:kern w:val="0"/>
          <w:szCs w:val="21"/>
        </w:rPr>
        <w:t>以内。</w:t>
      </w:r>
    </w:p>
    <w:p>
      <w:pPr>
        <w:spacing w:line="400" w:lineRule="exact"/>
        <w:ind w:left="105" w:leftChars="50" w:firstLine="315" w:firstLineChars="150"/>
        <w:rPr>
          <w:rFonts w:ascii="Times New Roman" w:hAnsi="Times New Roman"/>
          <w:kern w:val="0"/>
          <w:szCs w:val="21"/>
        </w:rPr>
      </w:pPr>
      <w:r>
        <w:rPr>
          <w:rFonts w:hint="eastAsia" w:ascii="Times New Roman" w:hAnsi="Times New Roman"/>
          <w:kern w:val="0"/>
          <w:szCs w:val="21"/>
        </w:rPr>
        <w:t>检查方法：</w:t>
      </w:r>
      <w:r>
        <w:rPr>
          <w:rFonts w:ascii="Times New Roman" w:hAnsi="Times New Roman"/>
          <w:kern w:val="0"/>
          <w:szCs w:val="21"/>
        </w:rPr>
        <w:t>2m</w:t>
      </w:r>
      <w:r>
        <w:rPr>
          <w:rFonts w:hint="eastAsia" w:ascii="Times New Roman" w:hAnsi="Times New Roman"/>
          <w:kern w:val="0"/>
          <w:szCs w:val="21"/>
        </w:rPr>
        <w:t>靠尺和楔形塞尺检查，角部测点离墙边</w:t>
      </w:r>
      <w:r>
        <w:rPr>
          <w:rFonts w:ascii="Times New Roman" w:hAnsi="Times New Roman"/>
          <w:kern w:val="0"/>
          <w:szCs w:val="21"/>
        </w:rPr>
        <w:t>200mm</w:t>
      </w:r>
      <w:r>
        <w:rPr>
          <w:rFonts w:hint="eastAsia" w:ascii="Times New Roman" w:hAnsi="Times New Roman"/>
          <w:kern w:val="0"/>
          <w:szCs w:val="21"/>
        </w:rPr>
        <w:t>。</w:t>
      </w:r>
      <w:r>
        <w:rPr>
          <w:rFonts w:ascii="Times New Roman" w:hAnsi="Times New Roman"/>
          <w:kern w:val="0"/>
          <w:szCs w:val="21"/>
        </w:rPr>
        <w:t xml:space="preserve"> </w:t>
      </w:r>
    </w:p>
    <w:p>
      <w:pPr>
        <w:spacing w:line="400" w:lineRule="exact"/>
        <w:ind w:left="105" w:leftChars="50" w:firstLine="315" w:firstLineChars="150"/>
        <w:rPr>
          <w:rFonts w:ascii="Times New Roman" w:hAnsi="Times New Roman"/>
          <w:kern w:val="0"/>
          <w:szCs w:val="21"/>
        </w:rPr>
      </w:pPr>
      <w:r>
        <w:rPr>
          <w:rFonts w:hint="eastAsia" w:ascii="Times New Roman" w:hAnsi="Times New Roman"/>
          <w:b/>
          <w:szCs w:val="21"/>
        </w:rPr>
        <w:t>第三十六条</w:t>
      </w:r>
      <w:r>
        <w:rPr>
          <w:rFonts w:ascii="Times New Roman" w:hAnsi="Times New Roman"/>
          <w:b/>
          <w:szCs w:val="21"/>
        </w:rPr>
        <w:t xml:space="preserve">  </w:t>
      </w:r>
      <w:r>
        <w:rPr>
          <w:rFonts w:hint="eastAsia" w:ascii="Times New Roman" w:hAnsi="Times New Roman"/>
          <w:szCs w:val="21"/>
        </w:rPr>
        <w:t>墙面抹灰应满足下列要求：</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墙面抹灰层与基层之间及各抹灰层之间必须粘结牢固。墙面抹灰层应无脱层、空鼓，面层应无爆灰和裂缝。</w:t>
      </w:r>
    </w:p>
    <w:p>
      <w:pPr>
        <w:spacing w:line="400" w:lineRule="exact"/>
        <w:ind w:left="105" w:leftChars="50" w:firstLine="315" w:firstLineChars="150"/>
        <w:rPr>
          <w:rFonts w:ascii="Times New Roman" w:hAnsi="Times New Roman"/>
          <w:szCs w:val="21"/>
        </w:rPr>
      </w:pPr>
      <w:r>
        <w:rPr>
          <w:rFonts w:hint="eastAsia" w:ascii="Times New Roman" w:hAnsi="Times New Roman"/>
          <w:szCs w:val="21"/>
        </w:rPr>
        <w:t>检查方法：目测观察和小锤轻击检查。</w:t>
      </w:r>
      <w:r>
        <w:rPr>
          <w:rFonts w:ascii="Times New Roman" w:hAnsi="Times New Roman"/>
          <w:szCs w:val="21"/>
        </w:rPr>
        <w:t xml:space="preserve"> </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墙面不得有渗漏。</w:t>
      </w:r>
    </w:p>
    <w:p>
      <w:pPr>
        <w:spacing w:line="400" w:lineRule="exact"/>
        <w:ind w:left="105" w:leftChars="50" w:firstLine="315" w:firstLineChars="150"/>
        <w:rPr>
          <w:rFonts w:ascii="Times New Roman" w:hAnsi="Times New Roman"/>
          <w:szCs w:val="21"/>
        </w:rPr>
      </w:pPr>
      <w:r>
        <w:rPr>
          <w:rFonts w:hint="eastAsia" w:ascii="Times New Roman" w:hAnsi="Times New Roman"/>
          <w:szCs w:val="21"/>
        </w:rPr>
        <w:t>检验方法：雨后观察检查。</w:t>
      </w:r>
    </w:p>
    <w:p>
      <w:pPr>
        <w:spacing w:line="400" w:lineRule="exact"/>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普通抹灰表面应光滑、洁净、接槎平整，分格缝应清晰；高级抹灰应光滑、洁净、颜色均匀、无抹纹，分格缝合灰线应清晰美观。</w:t>
      </w:r>
    </w:p>
    <w:p>
      <w:pPr>
        <w:spacing w:line="400" w:lineRule="exact"/>
        <w:ind w:firstLine="420" w:firstLineChars="200"/>
        <w:rPr>
          <w:rFonts w:ascii="Times New Roman" w:hAnsi="Times New Roman"/>
          <w:szCs w:val="21"/>
        </w:rPr>
      </w:pPr>
      <w:r>
        <w:rPr>
          <w:rFonts w:hint="eastAsia" w:ascii="Times New Roman" w:hAnsi="Times New Roman"/>
          <w:szCs w:val="21"/>
        </w:rPr>
        <w:t>检查方法：</w:t>
      </w:r>
      <w:r>
        <w:rPr>
          <w:rFonts w:hint="eastAsia" w:ascii="Times New Roman" w:hAnsi="Times New Roman"/>
          <w:bCs/>
          <w:szCs w:val="21"/>
        </w:rPr>
        <w:t>目测观察和手摸检查。</w:t>
      </w:r>
    </w:p>
    <w:p>
      <w:pPr>
        <w:spacing w:line="400" w:lineRule="exact"/>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护角、孔洞、槽、盒周围的抹灰应密实，表面应整齐、光滑；管道后面的抹灰表面应平整。</w:t>
      </w:r>
    </w:p>
    <w:p>
      <w:pPr>
        <w:spacing w:line="400" w:lineRule="exact"/>
        <w:ind w:firstLine="420" w:firstLineChars="200"/>
        <w:rPr>
          <w:rFonts w:ascii="Times New Roman" w:hAnsi="Times New Roman"/>
          <w:bCs/>
          <w:szCs w:val="21"/>
        </w:rPr>
      </w:pPr>
      <w:r>
        <w:rPr>
          <w:rFonts w:hint="eastAsia" w:ascii="Times New Roman" w:hAnsi="Times New Roman"/>
          <w:szCs w:val="21"/>
        </w:rPr>
        <w:t>检查方法：</w:t>
      </w:r>
      <w:r>
        <w:rPr>
          <w:rFonts w:hint="eastAsia" w:ascii="Times New Roman" w:hAnsi="Times New Roman"/>
          <w:bCs/>
          <w:szCs w:val="21"/>
        </w:rPr>
        <w:t>目测观察。</w:t>
      </w:r>
    </w:p>
    <w:p>
      <w:pPr>
        <w:spacing w:line="400" w:lineRule="exact"/>
        <w:ind w:firstLine="420" w:firstLineChars="200"/>
        <w:rPr>
          <w:rFonts w:ascii="Times New Roman" w:hAnsi="Times New Roman"/>
          <w:szCs w:val="21"/>
        </w:rPr>
      </w:pPr>
      <w:r>
        <w:rPr>
          <w:rFonts w:ascii="Times New Roman" w:hAnsi="Times New Roman"/>
          <w:szCs w:val="21"/>
        </w:rPr>
        <w:t>5</w:t>
      </w:r>
      <w:r>
        <w:rPr>
          <w:rFonts w:ascii="Times New Roman" w:hAnsi="Times New Roman"/>
          <w:b/>
          <w:szCs w:val="21"/>
        </w:rPr>
        <w:t xml:space="preserve"> </w:t>
      </w:r>
      <w:r>
        <w:rPr>
          <w:rFonts w:hint="eastAsia" w:ascii="Times New Roman" w:hAnsi="Times New Roman"/>
          <w:szCs w:val="21"/>
        </w:rPr>
        <w:t>抹灰的允许偏差应符合表</w:t>
      </w:r>
      <w:r>
        <w:rPr>
          <w:rFonts w:ascii="Times New Roman" w:hAnsi="Times New Roman"/>
          <w:szCs w:val="21"/>
        </w:rPr>
        <w:t>10</w:t>
      </w:r>
      <w:r>
        <w:rPr>
          <w:rFonts w:hint="eastAsia" w:ascii="Times New Roman" w:hAnsi="Times New Roman"/>
          <w:szCs w:val="21"/>
        </w:rPr>
        <w:t>的规定。</w:t>
      </w:r>
    </w:p>
    <w:p>
      <w:pPr>
        <w:ind w:firstLine="360" w:firstLineChars="200"/>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 xml:space="preserve">10 </w:t>
      </w:r>
      <w:r>
        <w:rPr>
          <w:rFonts w:hint="eastAsia" w:ascii="Times New Roman" w:hAnsi="Times New Roman"/>
          <w:b/>
          <w:sz w:val="18"/>
          <w:szCs w:val="18"/>
        </w:rPr>
        <w:t>抹灰的允许偏差</w:t>
      </w:r>
    </w:p>
    <w:tbl>
      <w:tblPr>
        <w:tblStyle w:val="12"/>
        <w:tblW w:w="5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204"/>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spacing w:line="240" w:lineRule="exact"/>
              <w:jc w:val="center"/>
              <w:rPr>
                <w:rFonts w:ascii="Times New Roman" w:hAnsi="Times New Roman"/>
                <w:b/>
                <w:bCs/>
                <w:sz w:val="18"/>
                <w:szCs w:val="18"/>
              </w:rPr>
            </w:pPr>
            <w:r>
              <w:rPr>
                <w:rFonts w:hint="eastAsia" w:ascii="Times New Roman" w:hAnsi="Times New Roman"/>
                <w:b/>
                <w:bCs/>
                <w:sz w:val="18"/>
                <w:szCs w:val="18"/>
              </w:rPr>
              <w:t>墙面平整度</w:t>
            </w:r>
          </w:p>
          <w:p>
            <w:pPr>
              <w:spacing w:line="240" w:lineRule="exact"/>
              <w:jc w:val="center"/>
              <w:rPr>
                <w:rFonts w:ascii="Times New Roman" w:hAnsi="Times New Roman"/>
                <w:b/>
                <w:sz w:val="18"/>
                <w:szCs w:val="18"/>
              </w:rPr>
            </w:pPr>
            <w:r>
              <w:rPr>
                <w:rFonts w:hint="eastAsia" w:ascii="Times New Roman" w:hAnsi="Times New Roman"/>
                <w:b/>
                <w:bCs/>
                <w:sz w:val="18"/>
                <w:szCs w:val="18"/>
              </w:rPr>
              <w:t>（</w:t>
            </w:r>
            <w:r>
              <w:rPr>
                <w:rFonts w:ascii="Times New Roman" w:hAnsi="Times New Roman"/>
                <w:b/>
                <w:bCs/>
                <w:sz w:val="18"/>
                <w:szCs w:val="18"/>
              </w:rPr>
              <w:t>mm</w:t>
            </w:r>
            <w:r>
              <w:rPr>
                <w:rFonts w:hint="eastAsia" w:ascii="Times New Roman" w:hAnsi="Times New Roman"/>
                <w:b/>
                <w:bCs/>
                <w:sz w:val="18"/>
                <w:szCs w:val="18"/>
              </w:rPr>
              <w:t>）</w:t>
            </w:r>
          </w:p>
        </w:tc>
        <w:tc>
          <w:tcPr>
            <w:tcW w:w="1204" w:type="dxa"/>
            <w:vAlign w:val="center"/>
          </w:tcPr>
          <w:p>
            <w:pPr>
              <w:spacing w:line="240" w:lineRule="exact"/>
              <w:jc w:val="center"/>
              <w:rPr>
                <w:rFonts w:ascii="Times New Roman" w:hAnsi="Times New Roman"/>
                <w:b/>
                <w:bCs/>
                <w:sz w:val="18"/>
                <w:szCs w:val="18"/>
              </w:rPr>
            </w:pPr>
            <w:r>
              <w:rPr>
                <w:rFonts w:hint="eastAsia" w:ascii="Times New Roman" w:hAnsi="Times New Roman"/>
                <w:b/>
                <w:bCs/>
                <w:sz w:val="18"/>
                <w:szCs w:val="18"/>
              </w:rPr>
              <w:t>立面垂直度</w:t>
            </w:r>
          </w:p>
          <w:p>
            <w:pPr>
              <w:spacing w:line="240" w:lineRule="exact"/>
              <w:jc w:val="center"/>
              <w:rPr>
                <w:rFonts w:ascii="Times New Roman" w:hAnsi="Times New Roman"/>
                <w:b/>
                <w:bCs/>
                <w:sz w:val="18"/>
                <w:szCs w:val="18"/>
              </w:rPr>
            </w:pPr>
            <w:r>
              <w:rPr>
                <w:rFonts w:hint="eastAsia" w:ascii="Times New Roman" w:hAnsi="Times New Roman"/>
                <w:b/>
                <w:bCs/>
                <w:sz w:val="18"/>
                <w:szCs w:val="18"/>
              </w:rPr>
              <w:t>（</w:t>
            </w:r>
            <w:r>
              <w:rPr>
                <w:rFonts w:ascii="Times New Roman" w:hAnsi="Times New Roman"/>
                <w:b/>
                <w:bCs/>
                <w:sz w:val="18"/>
                <w:szCs w:val="18"/>
              </w:rPr>
              <w:t>mm</w:t>
            </w:r>
            <w:r>
              <w:rPr>
                <w:rFonts w:hint="eastAsia" w:ascii="Times New Roman" w:hAnsi="Times New Roman"/>
                <w:b/>
                <w:bCs/>
                <w:sz w:val="18"/>
                <w:szCs w:val="18"/>
              </w:rPr>
              <w:t>）</w:t>
            </w:r>
          </w:p>
        </w:tc>
        <w:tc>
          <w:tcPr>
            <w:tcW w:w="1276" w:type="dxa"/>
            <w:vAlign w:val="center"/>
          </w:tcPr>
          <w:p>
            <w:pPr>
              <w:spacing w:line="240" w:lineRule="exact"/>
              <w:jc w:val="center"/>
              <w:rPr>
                <w:rFonts w:ascii="Times New Roman" w:hAnsi="Times New Roman"/>
                <w:b/>
                <w:bCs/>
                <w:sz w:val="18"/>
                <w:szCs w:val="18"/>
              </w:rPr>
            </w:pPr>
            <w:r>
              <w:rPr>
                <w:rFonts w:hint="eastAsia" w:ascii="Times New Roman" w:hAnsi="Times New Roman"/>
                <w:b/>
                <w:bCs/>
                <w:sz w:val="18"/>
                <w:szCs w:val="18"/>
              </w:rPr>
              <w:t>阴阳角方正</w:t>
            </w:r>
          </w:p>
          <w:p>
            <w:pPr>
              <w:spacing w:line="240" w:lineRule="exact"/>
              <w:jc w:val="center"/>
              <w:rPr>
                <w:rFonts w:ascii="Times New Roman" w:hAnsi="Times New Roman"/>
                <w:b/>
                <w:bCs/>
                <w:sz w:val="18"/>
                <w:szCs w:val="18"/>
              </w:rPr>
            </w:pPr>
            <w:r>
              <w:rPr>
                <w:rFonts w:hint="eastAsia" w:ascii="Times New Roman" w:hAnsi="Times New Roman"/>
                <w:b/>
                <w:bCs/>
                <w:sz w:val="18"/>
                <w:szCs w:val="18"/>
              </w:rPr>
              <w:t>（</w:t>
            </w:r>
            <w:r>
              <w:rPr>
                <w:rFonts w:ascii="Times New Roman" w:hAnsi="Times New Roman"/>
                <w:b/>
                <w:bCs/>
                <w:sz w:val="18"/>
                <w:szCs w:val="18"/>
              </w:rPr>
              <w:t>mm</w:t>
            </w:r>
            <w:r>
              <w:rPr>
                <w:rFonts w:hint="eastAsia" w:ascii="Times New Roman" w:hAnsi="Times New Roman"/>
                <w:b/>
                <w:bCs/>
                <w:sz w:val="18"/>
                <w:szCs w:val="18"/>
              </w:rPr>
              <w:t>）</w:t>
            </w:r>
          </w:p>
        </w:tc>
        <w:tc>
          <w:tcPr>
            <w:tcW w:w="1417" w:type="dxa"/>
            <w:vAlign w:val="center"/>
          </w:tcPr>
          <w:p>
            <w:pPr>
              <w:spacing w:line="240" w:lineRule="exact"/>
              <w:jc w:val="center"/>
              <w:rPr>
                <w:rFonts w:ascii="Times New Roman" w:hAnsi="Times New Roman"/>
                <w:b/>
                <w:bCs/>
                <w:sz w:val="18"/>
                <w:szCs w:val="18"/>
              </w:rPr>
            </w:pPr>
            <w:r>
              <w:rPr>
                <w:rFonts w:hint="eastAsia" w:ascii="Times New Roman" w:hAnsi="Times New Roman"/>
                <w:b/>
                <w:bCs/>
                <w:sz w:val="18"/>
                <w:szCs w:val="18"/>
              </w:rPr>
              <w:t>分格条（缝）直线度（</w:t>
            </w:r>
            <w:r>
              <w:rPr>
                <w:rFonts w:ascii="Times New Roman" w:hAnsi="Times New Roman"/>
                <w:b/>
                <w:bCs/>
                <w:sz w:val="18"/>
                <w:szCs w:val="18"/>
              </w:rPr>
              <w:t>mm</w:t>
            </w:r>
            <w:r>
              <w:rPr>
                <w:rFonts w:hint="eastAsia" w:ascii="Times New Roman" w:hAnsi="Times New Roman"/>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Align w:val="center"/>
          </w:tcPr>
          <w:p>
            <w:pPr>
              <w:jc w:val="center"/>
              <w:rPr>
                <w:rFonts w:ascii="Times New Roman" w:hAnsi="Times New Roman"/>
                <w:sz w:val="18"/>
                <w:szCs w:val="18"/>
              </w:rPr>
            </w:pPr>
            <w:r>
              <w:rPr>
                <w:rFonts w:ascii="Times New Roman" w:hAnsi="Times New Roman"/>
                <w:bCs/>
                <w:sz w:val="18"/>
                <w:szCs w:val="18"/>
              </w:rPr>
              <w:t>5</w:t>
            </w:r>
          </w:p>
        </w:tc>
        <w:tc>
          <w:tcPr>
            <w:tcW w:w="1204" w:type="dxa"/>
            <w:vAlign w:val="center"/>
          </w:tcPr>
          <w:p>
            <w:pPr>
              <w:jc w:val="center"/>
              <w:rPr>
                <w:rFonts w:ascii="Times New Roman" w:hAnsi="Times New Roman"/>
                <w:sz w:val="18"/>
                <w:szCs w:val="18"/>
              </w:rPr>
            </w:pPr>
            <w:r>
              <w:rPr>
                <w:rFonts w:ascii="Times New Roman" w:hAnsi="Times New Roman"/>
                <w:bCs/>
                <w:sz w:val="18"/>
                <w:szCs w:val="18"/>
              </w:rPr>
              <w:t>5</w:t>
            </w:r>
          </w:p>
        </w:tc>
        <w:tc>
          <w:tcPr>
            <w:tcW w:w="1276" w:type="dxa"/>
            <w:vAlign w:val="center"/>
          </w:tcPr>
          <w:p>
            <w:pPr>
              <w:jc w:val="center"/>
              <w:rPr>
                <w:rFonts w:ascii="Times New Roman" w:hAnsi="Times New Roman"/>
                <w:sz w:val="18"/>
                <w:szCs w:val="18"/>
              </w:rPr>
            </w:pPr>
            <w:r>
              <w:rPr>
                <w:rFonts w:ascii="Times New Roman" w:hAnsi="Times New Roman"/>
                <w:bCs/>
                <w:sz w:val="18"/>
                <w:szCs w:val="18"/>
              </w:rPr>
              <w:t>5</w:t>
            </w:r>
          </w:p>
        </w:tc>
        <w:tc>
          <w:tcPr>
            <w:tcW w:w="1417" w:type="dxa"/>
            <w:vAlign w:val="center"/>
          </w:tcPr>
          <w:p>
            <w:pPr>
              <w:jc w:val="center"/>
              <w:rPr>
                <w:rFonts w:ascii="Times New Roman" w:hAnsi="Times New Roman"/>
                <w:sz w:val="18"/>
                <w:szCs w:val="18"/>
              </w:rPr>
            </w:pPr>
            <w:r>
              <w:rPr>
                <w:rFonts w:ascii="Times New Roman" w:hAnsi="Times New Roman"/>
                <w:sz w:val="18"/>
                <w:szCs w:val="18"/>
              </w:rPr>
              <w:t>5</w:t>
            </w:r>
          </w:p>
        </w:tc>
      </w:tr>
    </w:tbl>
    <w:p>
      <w:pPr>
        <w:spacing w:line="400" w:lineRule="exact"/>
        <w:ind w:firstLine="420" w:firstLineChars="200"/>
        <w:rPr>
          <w:rFonts w:ascii="Times New Roman" w:hAnsi="Times New Roman"/>
          <w:szCs w:val="21"/>
        </w:rPr>
      </w:pPr>
      <w:r>
        <w:rPr>
          <w:rFonts w:hint="eastAsia" w:ascii="Times New Roman" w:hAnsi="Times New Roman"/>
          <w:bCs/>
          <w:szCs w:val="21"/>
        </w:rPr>
        <w:t>检查方法：表面平整度用</w:t>
      </w:r>
      <w:r>
        <w:rPr>
          <w:rFonts w:ascii="Times New Roman" w:hAnsi="Times New Roman"/>
          <w:bCs/>
          <w:szCs w:val="21"/>
        </w:rPr>
        <w:t>2m</w:t>
      </w:r>
      <w:r>
        <w:rPr>
          <w:rFonts w:hint="eastAsia" w:ascii="Times New Roman" w:hAnsi="Times New Roman"/>
          <w:bCs/>
          <w:szCs w:val="21"/>
        </w:rPr>
        <w:t>靠尺和塞尺检查；立面垂直度用</w:t>
      </w:r>
      <w:r>
        <w:rPr>
          <w:rFonts w:ascii="Times New Roman" w:hAnsi="Times New Roman"/>
          <w:bCs/>
          <w:szCs w:val="21"/>
        </w:rPr>
        <w:t>2m</w:t>
      </w:r>
      <w:r>
        <w:rPr>
          <w:rFonts w:hint="eastAsia" w:ascii="Times New Roman" w:hAnsi="Times New Roman"/>
          <w:bCs/>
          <w:szCs w:val="21"/>
        </w:rPr>
        <w:t>垂直检测尺检查；阴阳角方正用直角检测尺检查；直线度拉</w:t>
      </w:r>
      <w:r>
        <w:rPr>
          <w:rFonts w:ascii="Times New Roman" w:hAnsi="Times New Roman"/>
          <w:bCs/>
          <w:szCs w:val="21"/>
        </w:rPr>
        <w:t>5m</w:t>
      </w:r>
      <w:r>
        <w:rPr>
          <w:rFonts w:hint="eastAsia" w:ascii="Times New Roman" w:hAnsi="Times New Roman"/>
          <w:bCs/>
          <w:szCs w:val="21"/>
        </w:rPr>
        <w:t>线用钢尺检查</w:t>
      </w:r>
      <w:r>
        <w:rPr>
          <w:rFonts w:hint="eastAsia" w:ascii="Times New Roman" w:hAnsi="Times New Roman"/>
          <w:szCs w:val="21"/>
        </w:rPr>
        <w:t>。</w:t>
      </w:r>
    </w:p>
    <w:p>
      <w:pPr>
        <w:spacing w:line="400" w:lineRule="exact"/>
        <w:ind w:firstLine="420" w:firstLineChars="200"/>
        <w:rPr>
          <w:rFonts w:ascii="Times New Roman" w:hAnsi="Times New Roman"/>
          <w:szCs w:val="21"/>
        </w:rPr>
      </w:pPr>
      <w:r>
        <w:rPr>
          <w:rFonts w:hint="eastAsia" w:ascii="Times New Roman" w:hAnsi="Times New Roman"/>
          <w:b/>
          <w:szCs w:val="21"/>
        </w:rPr>
        <w:t>第三十七条</w:t>
      </w:r>
      <w:r>
        <w:rPr>
          <w:rFonts w:ascii="Times New Roman" w:hAnsi="Times New Roman"/>
          <w:b/>
          <w:szCs w:val="21"/>
        </w:rPr>
        <w:t xml:space="preserve">  </w:t>
      </w:r>
      <w:r>
        <w:rPr>
          <w:rFonts w:hint="eastAsia" w:ascii="Times New Roman" w:hAnsi="Times New Roman"/>
          <w:szCs w:val="21"/>
        </w:rPr>
        <w:t>饰面砖粘贴工程应满足下列要求：</w:t>
      </w:r>
    </w:p>
    <w:p>
      <w:pPr>
        <w:spacing w:line="400" w:lineRule="exact"/>
        <w:ind w:firstLine="420" w:firstLineChars="200"/>
        <w:rPr>
          <w:rFonts w:ascii="Times New Roman" w:hAnsi="Times New Roman"/>
          <w:szCs w:val="21"/>
        </w:rPr>
      </w:pPr>
      <w:r>
        <w:rPr>
          <w:rFonts w:ascii="Times New Roman" w:hAnsi="Times New Roman"/>
          <w:kern w:val="0"/>
          <w:szCs w:val="21"/>
        </w:rPr>
        <w:t xml:space="preserve">1 </w:t>
      </w:r>
      <w:r>
        <w:rPr>
          <w:rFonts w:hint="eastAsia" w:ascii="Times New Roman" w:hAnsi="Times New Roman"/>
          <w:szCs w:val="21"/>
        </w:rPr>
        <w:t>面砖层所用板块产品应满足设计要求。</w:t>
      </w:r>
    </w:p>
    <w:p>
      <w:pPr>
        <w:spacing w:line="400" w:lineRule="exact"/>
        <w:ind w:firstLine="420" w:firstLineChars="200"/>
        <w:rPr>
          <w:rFonts w:ascii="Times New Roman" w:hAnsi="Times New Roman"/>
          <w:szCs w:val="21"/>
        </w:rPr>
      </w:pPr>
      <w:r>
        <w:rPr>
          <w:rFonts w:ascii="Times New Roman" w:hAnsi="Times New Roman"/>
          <w:bCs/>
          <w:szCs w:val="21"/>
        </w:rPr>
        <w:t xml:space="preserve">2 </w:t>
      </w:r>
      <w:r>
        <w:rPr>
          <w:rFonts w:hint="eastAsia" w:ascii="Times New Roman" w:hAnsi="Times New Roman"/>
          <w:bCs/>
          <w:szCs w:val="21"/>
        </w:rPr>
        <w:t>饰面板（砖）表面应平整、洁净，无明显色差，无裂痕和缺损。</w:t>
      </w:r>
    </w:p>
    <w:p>
      <w:pPr>
        <w:spacing w:line="400" w:lineRule="exact"/>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面层与下一层的结合（粘结）应牢固，无空鼓（单块砖边角允许有局部空鼓，但每自然间或标准间的空鼓砖不应超过总数的</w:t>
      </w:r>
      <w:r>
        <w:rPr>
          <w:rFonts w:ascii="Times New Roman" w:hAnsi="Times New Roman"/>
          <w:szCs w:val="21"/>
        </w:rPr>
        <w:t>5%</w:t>
      </w:r>
      <w:r>
        <w:rPr>
          <w:rFonts w:hint="eastAsia" w:ascii="Times New Roman" w:hAnsi="Times New Roman"/>
          <w:szCs w:val="21"/>
        </w:rPr>
        <w:t>），</w:t>
      </w:r>
      <w:r>
        <w:rPr>
          <w:rFonts w:hint="eastAsia" w:ascii="Times New Roman" w:hAnsi="Times New Roman"/>
          <w:bCs/>
          <w:szCs w:val="21"/>
        </w:rPr>
        <w:t>满粘法施工时应无裂缝、空鼓</w:t>
      </w:r>
      <w:r>
        <w:rPr>
          <w:rFonts w:hint="eastAsia" w:ascii="Times New Roman" w:hAnsi="Times New Roman"/>
          <w:szCs w:val="21"/>
        </w:rPr>
        <w:t>。</w:t>
      </w:r>
    </w:p>
    <w:p>
      <w:pPr>
        <w:spacing w:line="400" w:lineRule="exact"/>
        <w:ind w:firstLine="420" w:firstLineChars="200"/>
        <w:rPr>
          <w:rFonts w:ascii="Times New Roman" w:hAnsi="Times New Roman"/>
          <w:bCs/>
          <w:szCs w:val="21"/>
        </w:rPr>
      </w:pPr>
      <w:r>
        <w:rPr>
          <w:rFonts w:hint="eastAsia" w:ascii="Times New Roman" w:hAnsi="Times New Roman"/>
          <w:szCs w:val="21"/>
        </w:rPr>
        <w:t>检查方法：</w:t>
      </w:r>
      <w:r>
        <w:rPr>
          <w:rFonts w:hint="eastAsia" w:ascii="Times New Roman" w:hAnsi="Times New Roman"/>
          <w:bCs/>
          <w:szCs w:val="21"/>
        </w:rPr>
        <w:t>目测观察、手扳检查和小锤轻击检查。</w:t>
      </w:r>
    </w:p>
    <w:p>
      <w:pPr>
        <w:spacing w:line="400" w:lineRule="exact"/>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接缝应平直、光滑，嵌缝应连续、密实；宽度和深度应符合设计要求。</w:t>
      </w:r>
    </w:p>
    <w:p>
      <w:pPr>
        <w:spacing w:line="400" w:lineRule="exact"/>
        <w:ind w:firstLine="420" w:firstLineChars="200"/>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饰面砖粘贴的允许偏差和检验方法应符合表</w:t>
      </w:r>
      <w:r>
        <w:rPr>
          <w:rFonts w:ascii="Times New Roman" w:hAnsi="Times New Roman"/>
          <w:szCs w:val="21"/>
        </w:rPr>
        <w:t>11</w:t>
      </w:r>
      <w:r>
        <w:rPr>
          <w:rFonts w:hint="eastAsia" w:ascii="Times New Roman" w:hAnsi="Times New Roman"/>
          <w:szCs w:val="21"/>
        </w:rPr>
        <w:t>规定。</w:t>
      </w:r>
    </w:p>
    <w:p>
      <w:pPr>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 xml:space="preserve">11 </w:t>
      </w:r>
      <w:r>
        <w:rPr>
          <w:rFonts w:hint="eastAsia" w:ascii="Times New Roman" w:hAnsi="Times New Roman"/>
          <w:b/>
          <w:sz w:val="18"/>
          <w:szCs w:val="18"/>
        </w:rPr>
        <w:t>饰面砖粘贴的允许偏差和检验方法</w:t>
      </w:r>
    </w:p>
    <w:tbl>
      <w:tblPr>
        <w:tblStyle w:val="12"/>
        <w:tblW w:w="5698" w:type="dxa"/>
        <w:jc w:val="center"/>
        <w:tblLayout w:type="fixed"/>
        <w:tblCellMar>
          <w:top w:w="0" w:type="dxa"/>
          <w:left w:w="0" w:type="dxa"/>
          <w:bottom w:w="0" w:type="dxa"/>
          <w:right w:w="0" w:type="dxa"/>
        </w:tblCellMar>
      </w:tblPr>
      <w:tblGrid>
        <w:gridCol w:w="442"/>
        <w:gridCol w:w="1239"/>
        <w:gridCol w:w="1013"/>
        <w:gridCol w:w="992"/>
        <w:gridCol w:w="2012"/>
      </w:tblGrid>
      <w:tr>
        <w:tblPrEx>
          <w:tblCellMar>
            <w:top w:w="0" w:type="dxa"/>
            <w:left w:w="0" w:type="dxa"/>
            <w:bottom w:w="0" w:type="dxa"/>
            <w:right w:w="0" w:type="dxa"/>
          </w:tblCellMar>
        </w:tblPrEx>
        <w:trPr>
          <w:tblHeader/>
          <w:jc w:val="center"/>
        </w:trPr>
        <w:tc>
          <w:tcPr>
            <w:tcW w:w="4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
                <w:sz w:val="18"/>
                <w:szCs w:val="18"/>
              </w:rPr>
            </w:pPr>
            <w:r>
              <w:rPr>
                <w:rFonts w:hint="eastAsia" w:ascii="Times New Roman" w:hAnsi="Times New Roman"/>
                <w:b/>
                <w:sz w:val="18"/>
                <w:szCs w:val="18"/>
              </w:rPr>
              <w:t>项次</w:t>
            </w:r>
          </w:p>
        </w:tc>
        <w:tc>
          <w:tcPr>
            <w:tcW w:w="123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
                <w:sz w:val="18"/>
                <w:szCs w:val="18"/>
              </w:rPr>
            </w:pPr>
            <w:r>
              <w:rPr>
                <w:rFonts w:hint="eastAsia" w:ascii="Times New Roman" w:hAnsi="Times New Roman"/>
                <w:b/>
                <w:sz w:val="18"/>
                <w:szCs w:val="18"/>
              </w:rPr>
              <w:t>项目</w:t>
            </w:r>
          </w:p>
        </w:tc>
        <w:tc>
          <w:tcPr>
            <w:tcW w:w="200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
                <w:sz w:val="18"/>
                <w:szCs w:val="18"/>
              </w:rPr>
            </w:pPr>
            <w:r>
              <w:rPr>
                <w:rFonts w:hint="eastAsia" w:ascii="Times New Roman" w:hAnsi="Times New Roman"/>
                <w:b/>
                <w:sz w:val="18"/>
                <w:szCs w:val="18"/>
              </w:rPr>
              <w:t>允许偏差（</w:t>
            </w:r>
            <w:r>
              <w:rPr>
                <w:rFonts w:ascii="Times New Roman" w:hAnsi="Times New Roman"/>
                <w:b/>
                <w:sz w:val="18"/>
                <w:szCs w:val="18"/>
              </w:rPr>
              <w:t>mm</w:t>
            </w:r>
            <w:r>
              <w:rPr>
                <w:rFonts w:hint="eastAsia" w:ascii="Times New Roman" w:hAnsi="Times New Roman"/>
                <w:b/>
                <w:sz w:val="18"/>
                <w:szCs w:val="18"/>
              </w:rPr>
              <w:t>）</w:t>
            </w:r>
          </w:p>
        </w:tc>
        <w:tc>
          <w:tcPr>
            <w:tcW w:w="201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黑体"/>
                <w:sz w:val="18"/>
                <w:szCs w:val="18"/>
              </w:rPr>
            </w:pPr>
            <w:r>
              <w:rPr>
                <w:rFonts w:hint="eastAsia" w:ascii="Times New Roman" w:hAnsi="Times New Roman"/>
                <w:b/>
                <w:sz w:val="18"/>
                <w:szCs w:val="18"/>
              </w:rPr>
              <w:t>检验方法</w:t>
            </w:r>
          </w:p>
        </w:tc>
      </w:tr>
      <w:tr>
        <w:tblPrEx>
          <w:tblCellMar>
            <w:top w:w="0" w:type="dxa"/>
            <w:left w:w="0" w:type="dxa"/>
            <w:bottom w:w="0" w:type="dxa"/>
            <w:right w:w="0" w:type="dxa"/>
          </w:tblCellMar>
        </w:tblPrEx>
        <w:trPr>
          <w:tblHeader/>
          <w:jc w:val="center"/>
        </w:trPr>
        <w:tc>
          <w:tcPr>
            <w:tcW w:w="442"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黑体"/>
                <w:sz w:val="18"/>
                <w:szCs w:val="18"/>
              </w:rPr>
            </w:pPr>
          </w:p>
        </w:tc>
        <w:tc>
          <w:tcPr>
            <w:tcW w:w="1239" w:type="dxa"/>
            <w:vMerge w:val="continue"/>
            <w:tcBorders>
              <w:top w:val="single" w:color="auto" w:sz="8" w:space="0"/>
              <w:left w:val="nil"/>
              <w:bottom w:val="single" w:color="auto" w:sz="8" w:space="0"/>
              <w:right w:val="single" w:color="auto" w:sz="8" w:space="0"/>
            </w:tcBorders>
            <w:vAlign w:val="center"/>
          </w:tcPr>
          <w:p>
            <w:pPr>
              <w:jc w:val="center"/>
              <w:rPr>
                <w:rFonts w:ascii="Times New Roman" w:hAnsi="Times New Roman" w:eastAsia="黑体"/>
                <w:sz w:val="18"/>
                <w:szCs w:val="18"/>
              </w:rPr>
            </w:pPr>
          </w:p>
        </w:tc>
        <w:tc>
          <w:tcPr>
            <w:tcW w:w="101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
                <w:sz w:val="18"/>
                <w:szCs w:val="18"/>
              </w:rPr>
            </w:pPr>
            <w:r>
              <w:rPr>
                <w:rFonts w:hint="eastAsia" w:ascii="Times New Roman" w:hAnsi="Times New Roman"/>
                <w:b/>
                <w:sz w:val="18"/>
                <w:szCs w:val="18"/>
              </w:rPr>
              <w:t>外墙面砖</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
                <w:sz w:val="18"/>
                <w:szCs w:val="18"/>
              </w:rPr>
            </w:pPr>
            <w:r>
              <w:rPr>
                <w:rFonts w:hint="eastAsia" w:ascii="Times New Roman" w:hAnsi="Times New Roman"/>
                <w:b/>
                <w:sz w:val="18"/>
                <w:szCs w:val="18"/>
              </w:rPr>
              <w:t>内墙面砖</w:t>
            </w:r>
          </w:p>
        </w:tc>
        <w:tc>
          <w:tcPr>
            <w:tcW w:w="2012" w:type="dxa"/>
            <w:vMerge w:val="continue"/>
            <w:tcBorders>
              <w:top w:val="single" w:color="auto" w:sz="8" w:space="0"/>
              <w:left w:val="nil"/>
              <w:bottom w:val="single" w:color="auto" w:sz="8" w:space="0"/>
              <w:right w:val="single" w:color="auto" w:sz="8" w:space="0"/>
            </w:tcBorders>
            <w:vAlign w:val="center"/>
          </w:tcPr>
          <w:p>
            <w:pPr>
              <w:jc w:val="center"/>
              <w:rPr>
                <w:rFonts w:ascii="Times New Roman" w:hAnsi="Times New Roman" w:eastAsia="黑体"/>
                <w:sz w:val="18"/>
                <w:szCs w:val="18"/>
              </w:rPr>
            </w:pPr>
          </w:p>
        </w:tc>
      </w:tr>
      <w:tr>
        <w:tblPrEx>
          <w:tblCellMar>
            <w:top w:w="0" w:type="dxa"/>
            <w:left w:w="0" w:type="dxa"/>
            <w:bottom w:w="0" w:type="dxa"/>
            <w:right w:w="0" w:type="dxa"/>
          </w:tblCellMar>
        </w:tblPrEx>
        <w:trPr>
          <w:jc w:val="center"/>
        </w:trPr>
        <w:tc>
          <w:tcPr>
            <w:tcW w:w="4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1</w:t>
            </w: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hint="eastAsia" w:ascii="Times New Roman" w:hAnsi="Times New Roman"/>
                <w:bCs/>
                <w:sz w:val="18"/>
                <w:szCs w:val="18"/>
              </w:rPr>
              <w:t>立面垂直度</w:t>
            </w:r>
          </w:p>
        </w:tc>
        <w:tc>
          <w:tcPr>
            <w:tcW w:w="101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3</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2</w:t>
            </w:r>
          </w:p>
        </w:tc>
        <w:tc>
          <w:tcPr>
            <w:tcW w:w="20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hint="eastAsia" w:ascii="Times New Roman" w:hAnsi="Times New Roman"/>
                <w:bCs/>
                <w:sz w:val="18"/>
                <w:szCs w:val="18"/>
              </w:rPr>
              <w:t>用</w:t>
            </w:r>
            <w:r>
              <w:rPr>
                <w:rFonts w:ascii="Times New Roman" w:hAnsi="Times New Roman"/>
                <w:bCs/>
                <w:sz w:val="18"/>
                <w:szCs w:val="18"/>
              </w:rPr>
              <w:t>2m</w:t>
            </w:r>
            <w:r>
              <w:rPr>
                <w:rFonts w:hint="eastAsia" w:ascii="Times New Roman" w:hAnsi="Times New Roman"/>
                <w:bCs/>
                <w:sz w:val="18"/>
                <w:szCs w:val="18"/>
              </w:rPr>
              <w:t>垂直检测尺检查</w:t>
            </w:r>
          </w:p>
        </w:tc>
      </w:tr>
      <w:tr>
        <w:tblPrEx>
          <w:tblCellMar>
            <w:top w:w="0" w:type="dxa"/>
            <w:left w:w="0" w:type="dxa"/>
            <w:bottom w:w="0" w:type="dxa"/>
            <w:right w:w="0" w:type="dxa"/>
          </w:tblCellMar>
        </w:tblPrEx>
        <w:trPr>
          <w:jc w:val="center"/>
        </w:trPr>
        <w:tc>
          <w:tcPr>
            <w:tcW w:w="4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2</w:t>
            </w: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hint="eastAsia" w:ascii="Times New Roman" w:hAnsi="Times New Roman"/>
                <w:bCs/>
                <w:sz w:val="18"/>
                <w:szCs w:val="18"/>
              </w:rPr>
              <w:t>表面平整度</w:t>
            </w:r>
          </w:p>
        </w:tc>
        <w:tc>
          <w:tcPr>
            <w:tcW w:w="101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4</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3</w:t>
            </w:r>
          </w:p>
        </w:tc>
        <w:tc>
          <w:tcPr>
            <w:tcW w:w="20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hint="eastAsia" w:ascii="Times New Roman" w:hAnsi="Times New Roman"/>
                <w:bCs/>
                <w:sz w:val="18"/>
                <w:szCs w:val="18"/>
              </w:rPr>
              <w:t>用</w:t>
            </w:r>
            <w:r>
              <w:rPr>
                <w:rFonts w:ascii="Times New Roman" w:hAnsi="Times New Roman"/>
                <w:bCs/>
                <w:sz w:val="18"/>
                <w:szCs w:val="18"/>
              </w:rPr>
              <w:t>2m</w:t>
            </w:r>
            <w:r>
              <w:rPr>
                <w:rFonts w:hint="eastAsia" w:ascii="Times New Roman" w:hAnsi="Times New Roman"/>
                <w:bCs/>
                <w:sz w:val="18"/>
                <w:szCs w:val="18"/>
              </w:rPr>
              <w:t>靠尺和塞尺检查</w:t>
            </w:r>
          </w:p>
        </w:tc>
      </w:tr>
      <w:tr>
        <w:tblPrEx>
          <w:tblCellMar>
            <w:top w:w="0" w:type="dxa"/>
            <w:left w:w="0" w:type="dxa"/>
            <w:bottom w:w="0" w:type="dxa"/>
            <w:right w:w="0" w:type="dxa"/>
          </w:tblCellMar>
        </w:tblPrEx>
        <w:trPr>
          <w:jc w:val="center"/>
        </w:trPr>
        <w:tc>
          <w:tcPr>
            <w:tcW w:w="4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3</w:t>
            </w: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hint="eastAsia" w:ascii="Times New Roman" w:hAnsi="Times New Roman"/>
                <w:bCs/>
                <w:sz w:val="18"/>
                <w:szCs w:val="18"/>
              </w:rPr>
              <w:t>阴阳角方正</w:t>
            </w:r>
          </w:p>
        </w:tc>
        <w:tc>
          <w:tcPr>
            <w:tcW w:w="101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3</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3</w:t>
            </w:r>
          </w:p>
        </w:tc>
        <w:tc>
          <w:tcPr>
            <w:tcW w:w="20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hint="eastAsia" w:ascii="Times New Roman" w:hAnsi="Times New Roman"/>
                <w:bCs/>
                <w:sz w:val="18"/>
                <w:szCs w:val="18"/>
              </w:rPr>
              <w:t>用直角检测尺检查</w:t>
            </w:r>
          </w:p>
        </w:tc>
      </w:tr>
      <w:tr>
        <w:tblPrEx>
          <w:tblCellMar>
            <w:top w:w="0" w:type="dxa"/>
            <w:left w:w="0" w:type="dxa"/>
            <w:bottom w:w="0" w:type="dxa"/>
            <w:right w:w="0" w:type="dxa"/>
          </w:tblCellMar>
        </w:tblPrEx>
        <w:trPr>
          <w:jc w:val="center"/>
        </w:trPr>
        <w:tc>
          <w:tcPr>
            <w:tcW w:w="4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4</w:t>
            </w: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hint="eastAsia" w:ascii="Times New Roman" w:hAnsi="Times New Roman"/>
                <w:bCs/>
                <w:sz w:val="18"/>
                <w:szCs w:val="18"/>
              </w:rPr>
              <w:t>接缝直线度</w:t>
            </w:r>
          </w:p>
        </w:tc>
        <w:tc>
          <w:tcPr>
            <w:tcW w:w="101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3</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2</w:t>
            </w:r>
          </w:p>
        </w:tc>
        <w:tc>
          <w:tcPr>
            <w:tcW w:w="20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exact"/>
              <w:rPr>
                <w:rFonts w:ascii="Times New Roman" w:hAnsi="Times New Roman"/>
                <w:bCs/>
                <w:sz w:val="18"/>
                <w:szCs w:val="18"/>
              </w:rPr>
            </w:pPr>
            <w:r>
              <w:rPr>
                <w:rFonts w:hint="eastAsia" w:ascii="Times New Roman" w:hAnsi="Times New Roman"/>
                <w:bCs/>
                <w:sz w:val="18"/>
                <w:szCs w:val="18"/>
              </w:rPr>
              <w:t>拉</w:t>
            </w:r>
            <w:r>
              <w:rPr>
                <w:rFonts w:ascii="Times New Roman" w:hAnsi="Times New Roman"/>
                <w:bCs/>
                <w:sz w:val="18"/>
                <w:szCs w:val="18"/>
              </w:rPr>
              <w:t>5m</w:t>
            </w:r>
            <w:r>
              <w:rPr>
                <w:rFonts w:hint="eastAsia" w:ascii="Times New Roman" w:hAnsi="Times New Roman"/>
                <w:bCs/>
                <w:sz w:val="18"/>
                <w:szCs w:val="18"/>
              </w:rPr>
              <w:t>线，不足</w:t>
            </w:r>
            <w:r>
              <w:rPr>
                <w:rFonts w:ascii="Times New Roman" w:hAnsi="Times New Roman"/>
                <w:bCs/>
                <w:sz w:val="18"/>
                <w:szCs w:val="18"/>
              </w:rPr>
              <w:t>5m</w:t>
            </w:r>
            <w:r>
              <w:rPr>
                <w:rFonts w:hint="eastAsia" w:ascii="Times New Roman" w:hAnsi="Times New Roman"/>
                <w:bCs/>
                <w:sz w:val="18"/>
                <w:szCs w:val="18"/>
              </w:rPr>
              <w:t>拉通线，用钢直尺检查</w:t>
            </w:r>
          </w:p>
        </w:tc>
      </w:tr>
      <w:tr>
        <w:tblPrEx>
          <w:tblCellMar>
            <w:top w:w="0" w:type="dxa"/>
            <w:left w:w="0" w:type="dxa"/>
            <w:bottom w:w="0" w:type="dxa"/>
            <w:right w:w="0" w:type="dxa"/>
          </w:tblCellMar>
        </w:tblPrEx>
        <w:trPr>
          <w:jc w:val="center"/>
        </w:trPr>
        <w:tc>
          <w:tcPr>
            <w:tcW w:w="4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5</w:t>
            </w: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hint="eastAsia" w:ascii="Times New Roman" w:hAnsi="Times New Roman"/>
                <w:bCs/>
                <w:sz w:val="18"/>
                <w:szCs w:val="18"/>
              </w:rPr>
              <w:t>接缝高低差</w:t>
            </w:r>
          </w:p>
        </w:tc>
        <w:tc>
          <w:tcPr>
            <w:tcW w:w="101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1</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0.5</w:t>
            </w:r>
          </w:p>
        </w:tc>
        <w:tc>
          <w:tcPr>
            <w:tcW w:w="20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hint="eastAsia" w:ascii="Times New Roman" w:hAnsi="Times New Roman"/>
                <w:bCs/>
                <w:sz w:val="18"/>
                <w:szCs w:val="18"/>
              </w:rPr>
              <w:t>用钢直尺和塞尺检查</w:t>
            </w:r>
          </w:p>
        </w:tc>
      </w:tr>
      <w:tr>
        <w:tblPrEx>
          <w:tblCellMar>
            <w:top w:w="0" w:type="dxa"/>
            <w:left w:w="0" w:type="dxa"/>
            <w:bottom w:w="0" w:type="dxa"/>
            <w:right w:w="0" w:type="dxa"/>
          </w:tblCellMar>
        </w:tblPrEx>
        <w:trPr>
          <w:jc w:val="center"/>
        </w:trPr>
        <w:tc>
          <w:tcPr>
            <w:tcW w:w="4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6</w:t>
            </w: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hint="eastAsia" w:ascii="Times New Roman" w:hAnsi="Times New Roman"/>
                <w:bCs/>
                <w:sz w:val="18"/>
                <w:szCs w:val="18"/>
              </w:rPr>
              <w:t>接缝宽度</w:t>
            </w:r>
          </w:p>
        </w:tc>
        <w:tc>
          <w:tcPr>
            <w:tcW w:w="101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1</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ascii="Times New Roman" w:hAnsi="Times New Roman"/>
                <w:bCs/>
                <w:sz w:val="18"/>
                <w:szCs w:val="18"/>
              </w:rPr>
              <w:t>1</w:t>
            </w:r>
          </w:p>
        </w:tc>
        <w:tc>
          <w:tcPr>
            <w:tcW w:w="20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bCs/>
                <w:sz w:val="18"/>
                <w:szCs w:val="18"/>
              </w:rPr>
            </w:pPr>
            <w:r>
              <w:rPr>
                <w:rFonts w:hint="eastAsia" w:ascii="Times New Roman" w:hAnsi="Times New Roman"/>
                <w:bCs/>
                <w:sz w:val="18"/>
                <w:szCs w:val="18"/>
              </w:rPr>
              <w:t>用钢直尺检查</w:t>
            </w:r>
          </w:p>
        </w:tc>
      </w:tr>
    </w:tbl>
    <w:p>
      <w:pPr>
        <w:pStyle w:val="3"/>
        <w:jc w:val="center"/>
        <w:rPr>
          <w:rFonts w:ascii="Times New Roman" w:hAnsi="Times New Roman"/>
        </w:rPr>
      </w:pPr>
      <w:bookmarkStart w:id="10" w:name="_Toc501381534"/>
      <w:r>
        <w:rPr>
          <w:rFonts w:hint="eastAsia" w:ascii="Times New Roman" w:hAnsi="Times New Roman"/>
        </w:rPr>
        <w:t>其他配套工程</w:t>
      </w:r>
      <w:bookmarkEnd w:id="10"/>
    </w:p>
    <w:p>
      <w:pPr>
        <w:spacing w:line="400" w:lineRule="exact"/>
        <w:ind w:firstLine="420" w:firstLineChars="200"/>
        <w:rPr>
          <w:rFonts w:ascii="Times New Roman" w:hAnsi="Times New Roman"/>
          <w:szCs w:val="21"/>
        </w:rPr>
      </w:pPr>
      <w:r>
        <w:rPr>
          <w:rFonts w:hint="eastAsia" w:ascii="Times New Roman" w:hAnsi="Times New Roman"/>
          <w:b/>
          <w:szCs w:val="21"/>
        </w:rPr>
        <w:t>第三十八条</w:t>
      </w:r>
      <w:r>
        <w:rPr>
          <w:rFonts w:ascii="Times New Roman" w:hAnsi="Times New Roman"/>
          <w:b/>
          <w:szCs w:val="21"/>
        </w:rPr>
        <w:t xml:space="preserve"> </w:t>
      </w:r>
      <w:r>
        <w:rPr>
          <w:rFonts w:ascii="Times New Roman" w:hAnsi="Times New Roman"/>
          <w:b/>
          <w:color w:val="FF0000"/>
          <w:szCs w:val="21"/>
        </w:rPr>
        <w:t xml:space="preserve"> </w:t>
      </w:r>
      <w:r>
        <w:rPr>
          <w:rFonts w:hint="eastAsia" w:ascii="Times New Roman" w:hAnsi="Times New Roman"/>
          <w:szCs w:val="21"/>
        </w:rPr>
        <w:t>楼梯与护栏应符合以下要求：</w:t>
      </w:r>
    </w:p>
    <w:p>
      <w:pPr>
        <w:spacing w:line="400" w:lineRule="exact"/>
        <w:ind w:firstLine="420" w:firstLineChars="200"/>
        <w:rPr>
          <w:rFonts w:ascii="Times New Roman" w:hAnsi="Times New Roman"/>
          <w:bCs/>
          <w:szCs w:val="21"/>
        </w:rPr>
      </w:pPr>
      <w:r>
        <w:rPr>
          <w:rFonts w:ascii="Times New Roman" w:hAnsi="Times New Roman"/>
          <w:szCs w:val="21"/>
        </w:rPr>
        <w:t xml:space="preserve">1 </w:t>
      </w:r>
      <w:r>
        <w:rPr>
          <w:rFonts w:hint="eastAsia" w:ascii="Times New Roman" w:hAnsi="Times New Roman"/>
          <w:bCs/>
          <w:szCs w:val="21"/>
        </w:rPr>
        <w:t>楼梯护栏和扶手的造型、尺寸及安装位置应符合设计要求。</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bCs/>
          <w:szCs w:val="21"/>
        </w:rPr>
        <w:t>护栏高度、栏杆间距、安装位置必须符合设计要求，护栏安装必须牢固。</w:t>
      </w:r>
    </w:p>
    <w:p>
      <w:pPr>
        <w:spacing w:line="400" w:lineRule="exact"/>
        <w:ind w:firstLine="420" w:firstLineChars="200"/>
        <w:rPr>
          <w:rFonts w:ascii="Times New Roman" w:hAnsi="Times New Roman"/>
          <w:szCs w:val="21"/>
        </w:rPr>
      </w:pPr>
      <w:r>
        <w:rPr>
          <w:rFonts w:hint="eastAsia" w:ascii="Times New Roman" w:hAnsi="Times New Roman"/>
          <w:bCs/>
          <w:szCs w:val="21"/>
        </w:rPr>
        <w:t>检查方法：目测、钢尺检查和手扳检查。</w:t>
      </w:r>
    </w:p>
    <w:p>
      <w:pPr>
        <w:spacing w:line="400" w:lineRule="exact"/>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bCs/>
          <w:szCs w:val="21"/>
        </w:rPr>
        <w:t>外窗窗台距楼面的净高低于</w:t>
      </w:r>
      <w:r>
        <w:rPr>
          <w:rFonts w:ascii="Times New Roman" w:hAnsi="Times New Roman"/>
          <w:bCs/>
          <w:szCs w:val="21"/>
        </w:rPr>
        <w:t>900mm</w:t>
      </w:r>
      <w:r>
        <w:rPr>
          <w:rFonts w:hint="eastAsia" w:ascii="Times New Roman" w:hAnsi="Times New Roman"/>
          <w:bCs/>
          <w:szCs w:val="21"/>
        </w:rPr>
        <w:t>时，应有防护设施。窗外有阳台、平台和围护结构时可不受此限制。</w:t>
      </w:r>
    </w:p>
    <w:p>
      <w:pPr>
        <w:spacing w:line="400" w:lineRule="exact"/>
        <w:ind w:firstLine="420" w:firstLineChars="200"/>
        <w:rPr>
          <w:rFonts w:ascii="Times New Roman" w:hAnsi="Times New Roman"/>
          <w:b/>
          <w:szCs w:val="21"/>
        </w:rPr>
      </w:pPr>
      <w:r>
        <w:rPr>
          <w:rFonts w:hint="eastAsia" w:ascii="Times New Roman" w:hAnsi="Times New Roman"/>
          <w:bCs/>
          <w:szCs w:val="21"/>
        </w:rPr>
        <w:t>检查方法：目测观察和钢尺检查。</w:t>
      </w:r>
    </w:p>
    <w:p>
      <w:pPr>
        <w:spacing w:line="400" w:lineRule="exact"/>
        <w:ind w:firstLine="420" w:firstLineChars="200"/>
        <w:rPr>
          <w:rFonts w:ascii="Times New Roman" w:hAnsi="Times New Roman"/>
          <w:szCs w:val="21"/>
        </w:rPr>
      </w:pPr>
      <w:r>
        <w:rPr>
          <w:rFonts w:hint="eastAsia" w:ascii="Times New Roman" w:hAnsi="Times New Roman"/>
          <w:b/>
          <w:szCs w:val="21"/>
        </w:rPr>
        <w:t>第三十九条</w:t>
      </w:r>
      <w:r>
        <w:rPr>
          <w:rFonts w:ascii="Times New Roman" w:hAnsi="Times New Roman"/>
          <w:szCs w:val="21"/>
        </w:rPr>
        <w:t xml:space="preserve">  </w:t>
      </w:r>
      <w:r>
        <w:rPr>
          <w:rFonts w:hint="eastAsia" w:ascii="Times New Roman" w:hAnsi="Times New Roman"/>
          <w:szCs w:val="21"/>
        </w:rPr>
        <w:t>室外排水管道应畅通，无堵塞，管接口无渗漏。</w:t>
      </w:r>
    </w:p>
    <w:p>
      <w:pPr>
        <w:spacing w:line="400" w:lineRule="exact"/>
        <w:ind w:firstLine="420" w:firstLineChars="200"/>
        <w:rPr>
          <w:rFonts w:ascii="Times New Roman" w:hAnsi="Times New Roman"/>
          <w:szCs w:val="21"/>
        </w:rPr>
      </w:pPr>
      <w:r>
        <w:rPr>
          <w:rFonts w:hint="eastAsia" w:ascii="Times New Roman" w:hAnsi="Times New Roman"/>
          <w:b/>
          <w:szCs w:val="21"/>
        </w:rPr>
        <w:t>第四十条</w:t>
      </w:r>
      <w:r>
        <w:rPr>
          <w:rFonts w:ascii="Times New Roman" w:hAnsi="Times New Roman"/>
          <w:szCs w:val="21"/>
        </w:rPr>
        <w:t xml:space="preserve">  </w:t>
      </w:r>
      <w:r>
        <w:rPr>
          <w:rFonts w:hint="eastAsia" w:ascii="Times New Roman" w:hAnsi="Times New Roman"/>
          <w:szCs w:val="21"/>
        </w:rPr>
        <w:t>建筑配电与照明系统选择的电缆、电线截面不得低于设计值，安装完成后应对其进行调试。</w:t>
      </w:r>
    </w:p>
    <w:p>
      <w:pPr>
        <w:spacing w:line="400" w:lineRule="exact"/>
        <w:ind w:firstLine="420" w:firstLineChars="200"/>
        <w:rPr>
          <w:rFonts w:ascii="Times New Roman" w:hAnsi="Times New Roman"/>
          <w:szCs w:val="21"/>
        </w:rPr>
      </w:pPr>
      <w:r>
        <w:rPr>
          <w:rFonts w:hint="eastAsia" w:ascii="Times New Roman" w:hAnsi="Times New Roman"/>
          <w:szCs w:val="21"/>
        </w:rPr>
        <w:t>检查方法：游标卡尺测量。</w:t>
      </w:r>
    </w:p>
    <w:p>
      <w:pPr>
        <w:spacing w:line="400" w:lineRule="exact"/>
        <w:ind w:firstLine="420" w:firstLineChars="200"/>
        <w:rPr>
          <w:rFonts w:ascii="Times New Roman" w:hAnsi="Times New Roman"/>
          <w:szCs w:val="21"/>
        </w:rPr>
      </w:pPr>
      <w:r>
        <w:rPr>
          <w:rFonts w:hint="eastAsia" w:ascii="Times New Roman" w:hAnsi="Times New Roman"/>
          <w:b/>
          <w:szCs w:val="21"/>
        </w:rPr>
        <w:t>第四十一条</w:t>
      </w:r>
      <w:r>
        <w:rPr>
          <w:rFonts w:ascii="Times New Roman" w:hAnsi="Times New Roman"/>
          <w:szCs w:val="21"/>
        </w:rPr>
        <w:t xml:space="preserve">  </w:t>
      </w:r>
      <w:r>
        <w:rPr>
          <w:rFonts w:hint="eastAsia" w:ascii="Times New Roman" w:hAnsi="Times New Roman"/>
          <w:szCs w:val="21"/>
        </w:rPr>
        <w:t>建筑配电尚应检查防雷接地情况（根据需要）、保险装置、配电箱装置等，确保线路安全。</w:t>
      </w:r>
    </w:p>
    <w:p>
      <w:pPr>
        <w:spacing w:line="400" w:lineRule="exact"/>
        <w:ind w:firstLine="420" w:firstLineChars="200"/>
        <w:rPr>
          <w:rFonts w:ascii="Times New Roman" w:hAnsi="Times New Roman"/>
          <w:szCs w:val="21"/>
        </w:rPr>
      </w:pPr>
      <w:r>
        <w:rPr>
          <w:rFonts w:hint="eastAsia" w:ascii="Times New Roman" w:hAnsi="Times New Roman"/>
          <w:szCs w:val="21"/>
        </w:rPr>
        <w:t>检查方法：目测。</w:t>
      </w:r>
    </w:p>
    <w:p>
      <w:pPr>
        <w:pStyle w:val="3"/>
        <w:jc w:val="center"/>
        <w:rPr>
          <w:rFonts w:ascii="Times New Roman" w:hAnsi="Times New Roman"/>
        </w:rPr>
      </w:pPr>
      <w:bookmarkStart w:id="11" w:name="_Toc501381535"/>
      <w:r>
        <w:rPr>
          <w:rFonts w:hint="eastAsia" w:ascii="Times New Roman" w:hAnsi="Times New Roman"/>
        </w:rPr>
        <w:t>隐蔽工程</w:t>
      </w:r>
      <w:bookmarkEnd w:id="11"/>
    </w:p>
    <w:p>
      <w:pPr>
        <w:spacing w:line="400" w:lineRule="exact"/>
        <w:ind w:firstLine="420" w:firstLineChars="200"/>
        <w:rPr>
          <w:rFonts w:ascii="Times New Roman" w:hAnsi="Times New Roman"/>
          <w:kern w:val="0"/>
          <w:szCs w:val="21"/>
        </w:rPr>
      </w:pPr>
      <w:r>
        <w:rPr>
          <w:rFonts w:hint="eastAsia" w:ascii="Times New Roman" w:hAnsi="Times New Roman"/>
          <w:b/>
          <w:szCs w:val="21"/>
        </w:rPr>
        <w:t>第四十二条</w:t>
      </w:r>
      <w:r>
        <w:rPr>
          <w:rFonts w:ascii="Times New Roman" w:hAnsi="Times New Roman"/>
          <w:b/>
          <w:szCs w:val="21"/>
        </w:rPr>
        <w:t xml:space="preserve">  </w:t>
      </w:r>
      <w:r>
        <w:rPr>
          <w:rFonts w:hint="eastAsia" w:ascii="Times New Roman" w:hAnsi="Times New Roman"/>
          <w:kern w:val="0"/>
          <w:szCs w:val="21"/>
        </w:rPr>
        <w:t>隐蔽工程包括地基基础工程、钢筋工程和屋面防水工程等。</w:t>
      </w:r>
      <w:r>
        <w:rPr>
          <w:rFonts w:hint="eastAsia" w:ascii="Times New Roman" w:hAnsi="Times New Roman"/>
          <w:szCs w:val="21"/>
        </w:rPr>
        <w:t>验收单所列内容应与已完的隐蔽工程实物一致。施工单位事先通知村、镇主管负责人以及县级行政主管部门，按约定时间进行验收，结果</w:t>
      </w:r>
      <w:r>
        <w:rPr>
          <w:rFonts w:hint="eastAsia" w:ascii="Times New Roman" w:hAnsi="Times New Roman"/>
          <w:kern w:val="0"/>
          <w:szCs w:val="21"/>
        </w:rPr>
        <w:t>可按《隐蔽工程验收单》（附录</w:t>
      </w:r>
      <w:r>
        <w:rPr>
          <w:rFonts w:ascii="Times New Roman" w:hAnsi="Times New Roman"/>
          <w:kern w:val="0"/>
          <w:szCs w:val="21"/>
        </w:rPr>
        <w:t>A</w:t>
      </w:r>
      <w:r>
        <w:rPr>
          <w:rFonts w:hint="eastAsia" w:ascii="Times New Roman" w:hAnsi="Times New Roman"/>
          <w:kern w:val="0"/>
          <w:szCs w:val="21"/>
        </w:rPr>
        <w:t>）进行记录。</w:t>
      </w:r>
      <w:r>
        <w:rPr>
          <w:rFonts w:hint="eastAsia" w:ascii="Times New Roman" w:hAnsi="Times New Roman"/>
          <w:szCs w:val="21"/>
        </w:rPr>
        <w:t>隐蔽工程验收记录应一式四份，并由县级行政主管部门、镇、村以及施工单位各保存一份。</w:t>
      </w:r>
    </w:p>
    <w:p>
      <w:pPr>
        <w:spacing w:line="400" w:lineRule="exact"/>
        <w:ind w:firstLine="420" w:firstLineChars="200"/>
        <w:rPr>
          <w:rFonts w:ascii="Times New Roman" w:hAnsi="Times New Roman"/>
          <w:kern w:val="0"/>
          <w:szCs w:val="21"/>
        </w:rPr>
      </w:pPr>
      <w:r>
        <w:rPr>
          <w:rFonts w:hint="eastAsia" w:ascii="Times New Roman" w:hAnsi="Times New Roman"/>
          <w:b/>
          <w:szCs w:val="21"/>
        </w:rPr>
        <w:t>第四十三条</w:t>
      </w:r>
      <w:r>
        <w:rPr>
          <w:rFonts w:ascii="Times New Roman" w:hAnsi="Times New Roman"/>
          <w:b/>
          <w:szCs w:val="21"/>
        </w:rPr>
        <w:t xml:space="preserve">  </w:t>
      </w:r>
      <w:r>
        <w:rPr>
          <w:rFonts w:hint="eastAsia" w:ascii="Times New Roman" w:hAnsi="Times New Roman"/>
          <w:kern w:val="0"/>
          <w:szCs w:val="21"/>
        </w:rPr>
        <w:t>地基基础的隐蔽工程检查项目应包括下列内容：</w:t>
      </w:r>
    </w:p>
    <w:p>
      <w:pPr>
        <w:spacing w:line="400" w:lineRule="exact"/>
        <w:ind w:firstLine="420" w:firstLineChars="200"/>
        <w:rPr>
          <w:rFonts w:ascii="Times New Roman" w:hAnsi="Times New Roman"/>
          <w:szCs w:val="21"/>
        </w:rPr>
      </w:pPr>
      <w:r>
        <w:rPr>
          <w:rFonts w:ascii="Times New Roman" w:hAnsi="Times New Roman"/>
          <w:kern w:val="0"/>
          <w:szCs w:val="21"/>
        </w:rPr>
        <w:t>1</w:t>
      </w:r>
      <w:r>
        <w:rPr>
          <w:rFonts w:ascii="Times New Roman" w:hAnsi="Times New Roman"/>
          <w:szCs w:val="21"/>
        </w:rPr>
        <w:t xml:space="preserve"> </w:t>
      </w:r>
      <w:r>
        <w:rPr>
          <w:rFonts w:hint="eastAsia" w:ascii="Times New Roman" w:hAnsi="Times New Roman"/>
          <w:szCs w:val="21"/>
        </w:rPr>
        <w:t>基坑、基槽的土质、位置、平面尺寸和基底标高；</w:t>
      </w:r>
    </w:p>
    <w:p>
      <w:pPr>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基础的质量、构造、尺寸偏差等。</w:t>
      </w:r>
    </w:p>
    <w:p>
      <w:pPr>
        <w:spacing w:line="400" w:lineRule="exact"/>
        <w:ind w:firstLine="420" w:firstLineChars="200"/>
        <w:rPr>
          <w:rFonts w:ascii="Times New Roman" w:hAnsi="Times New Roman"/>
          <w:kern w:val="0"/>
          <w:szCs w:val="21"/>
        </w:rPr>
      </w:pPr>
      <w:r>
        <w:rPr>
          <w:rFonts w:hint="eastAsia" w:ascii="Times New Roman" w:hAnsi="Times New Roman"/>
          <w:b/>
          <w:szCs w:val="21"/>
        </w:rPr>
        <w:t>第四十四条</w:t>
      </w:r>
      <w:r>
        <w:rPr>
          <w:rFonts w:ascii="Times New Roman" w:hAnsi="Times New Roman"/>
          <w:b/>
          <w:szCs w:val="21"/>
        </w:rPr>
        <w:t xml:space="preserve">  </w:t>
      </w:r>
      <w:r>
        <w:rPr>
          <w:rFonts w:hint="eastAsia" w:ascii="Times New Roman" w:hAnsi="Times New Roman"/>
          <w:kern w:val="0"/>
          <w:szCs w:val="21"/>
        </w:rPr>
        <w:t>钢筋工程的隐蔽工程检查项目应包括下列内容：</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纵向受力钢筋的牌号、规格、数量和位置；</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钢筋的连接方式、接头位置、接头质量、接头面积百分率、搭接长度、锚固方式及锚固长度；</w:t>
      </w:r>
    </w:p>
    <w:p>
      <w:pPr>
        <w:spacing w:line="400" w:lineRule="exact"/>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箍筋、横向钢筋的牌号、规格、数量、间距、位置，箍筋弯钩的弯折角度及平直段长度；</w:t>
      </w:r>
    </w:p>
    <w:p>
      <w:pPr>
        <w:spacing w:line="400" w:lineRule="exact"/>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预埋件的规格、数量和位置。</w:t>
      </w:r>
    </w:p>
    <w:p>
      <w:pPr>
        <w:spacing w:line="400" w:lineRule="exact"/>
        <w:ind w:firstLine="420" w:firstLineChars="200"/>
        <w:rPr>
          <w:rFonts w:ascii="Times New Roman" w:hAnsi="Times New Roman"/>
          <w:kern w:val="0"/>
          <w:szCs w:val="21"/>
        </w:rPr>
      </w:pPr>
      <w:r>
        <w:rPr>
          <w:rFonts w:hint="eastAsia" w:ascii="Times New Roman" w:hAnsi="Times New Roman"/>
          <w:b/>
          <w:szCs w:val="21"/>
        </w:rPr>
        <w:t>第四十五条</w:t>
      </w:r>
      <w:r>
        <w:rPr>
          <w:rFonts w:ascii="Times New Roman" w:hAnsi="Times New Roman"/>
          <w:b/>
          <w:szCs w:val="21"/>
        </w:rPr>
        <w:t xml:space="preserve">  </w:t>
      </w:r>
      <w:r>
        <w:rPr>
          <w:rFonts w:hint="eastAsia" w:ascii="Times New Roman" w:hAnsi="Times New Roman"/>
          <w:kern w:val="0"/>
          <w:szCs w:val="21"/>
        </w:rPr>
        <w:t>屋面工程的隐蔽工程检查项目应包括下列内容：</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卷材、涂膜防水层的基层；</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接缝的密封处理；</w:t>
      </w:r>
    </w:p>
    <w:p>
      <w:pPr>
        <w:spacing w:line="400" w:lineRule="exact"/>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瓦材与基层的固定措施；</w:t>
      </w:r>
    </w:p>
    <w:p>
      <w:pPr>
        <w:spacing w:line="400" w:lineRule="exact"/>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檐沟、天沟、泛水、水落口和变形缝等细部做法；</w:t>
      </w:r>
    </w:p>
    <w:p>
      <w:pPr>
        <w:spacing w:line="400" w:lineRule="exact"/>
        <w:ind w:firstLine="420" w:firstLineChars="200"/>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在屋面易开裂和渗水部位的附加层；</w:t>
      </w:r>
    </w:p>
    <w:p>
      <w:pPr>
        <w:spacing w:line="400" w:lineRule="exact"/>
        <w:ind w:firstLine="420" w:firstLineChars="200"/>
        <w:rPr>
          <w:rFonts w:ascii="Times New Roman" w:hAnsi="Times New Roman"/>
          <w:szCs w:val="21"/>
        </w:rPr>
      </w:pPr>
      <w:r>
        <w:rPr>
          <w:rFonts w:ascii="Times New Roman" w:hAnsi="Times New Roman"/>
          <w:szCs w:val="21"/>
        </w:rPr>
        <w:t xml:space="preserve">6 </w:t>
      </w:r>
      <w:r>
        <w:rPr>
          <w:rFonts w:hint="eastAsia" w:ascii="Times New Roman" w:hAnsi="Times New Roman"/>
          <w:szCs w:val="21"/>
        </w:rPr>
        <w:t>保护层与卷材、涂膜防水层之间的隔离层；</w:t>
      </w:r>
    </w:p>
    <w:p>
      <w:pPr>
        <w:spacing w:line="400" w:lineRule="exact"/>
        <w:ind w:firstLine="420" w:firstLineChars="200"/>
        <w:rPr>
          <w:rFonts w:ascii="Times New Roman" w:hAnsi="Times New Roman"/>
          <w:szCs w:val="21"/>
        </w:rPr>
      </w:pPr>
      <w:r>
        <w:rPr>
          <w:rFonts w:ascii="Times New Roman" w:hAnsi="Times New Roman"/>
          <w:szCs w:val="21"/>
        </w:rPr>
        <w:t xml:space="preserve">7 </w:t>
      </w:r>
      <w:r>
        <w:rPr>
          <w:rFonts w:hint="eastAsia" w:ascii="Times New Roman" w:hAnsi="Times New Roman"/>
          <w:szCs w:val="21"/>
        </w:rPr>
        <w:t>金属板材与基层的固定和板缝间的密封处理；</w:t>
      </w:r>
    </w:p>
    <w:p>
      <w:pPr>
        <w:spacing w:line="400" w:lineRule="exact"/>
        <w:ind w:firstLine="420" w:firstLineChars="200"/>
        <w:rPr>
          <w:rFonts w:ascii="Times New Roman" w:hAnsi="Times New Roman"/>
          <w:szCs w:val="21"/>
        </w:rPr>
      </w:pPr>
      <w:r>
        <w:rPr>
          <w:rFonts w:ascii="Times New Roman" w:hAnsi="Times New Roman"/>
          <w:szCs w:val="21"/>
        </w:rPr>
        <w:t xml:space="preserve">8 </w:t>
      </w:r>
      <w:r>
        <w:rPr>
          <w:rFonts w:hint="eastAsia" w:ascii="Times New Roman" w:hAnsi="Times New Roman"/>
          <w:szCs w:val="21"/>
        </w:rPr>
        <w:t>屋面坡度较大时，防止卷材和保温层下滑的措施。</w:t>
      </w:r>
    </w:p>
    <w:p>
      <w:pPr>
        <w:spacing w:line="400" w:lineRule="exact"/>
        <w:ind w:firstLine="420" w:firstLineChars="200"/>
        <w:rPr>
          <w:rFonts w:ascii="Times New Roman" w:hAnsi="Times New Roman"/>
          <w:szCs w:val="21"/>
        </w:rPr>
      </w:pPr>
    </w:p>
    <w:p>
      <w:pPr>
        <w:pStyle w:val="2"/>
      </w:pPr>
      <w:r>
        <w:rPr>
          <w:szCs w:val="28"/>
        </w:rPr>
        <w:br w:type="page"/>
      </w:r>
      <w:bookmarkStart w:id="12" w:name="_Toc501381536"/>
      <w:r>
        <w:rPr>
          <w:rFonts w:hint="eastAsia" w:ascii="Times New Roman" w:hAnsi="Times New Roman"/>
          <w:sz w:val="24"/>
          <w:szCs w:val="24"/>
        </w:rPr>
        <w:t>附录</w:t>
      </w:r>
      <w:r>
        <w:rPr>
          <w:rFonts w:ascii="Times New Roman" w:hAnsi="Times New Roman"/>
          <w:sz w:val="24"/>
          <w:szCs w:val="24"/>
        </w:rPr>
        <w:t xml:space="preserve">A  </w:t>
      </w:r>
      <w:r>
        <w:rPr>
          <w:rFonts w:hint="eastAsia" w:ascii="Times New Roman" w:hAnsi="Times New Roman"/>
          <w:sz w:val="24"/>
          <w:szCs w:val="24"/>
        </w:rPr>
        <w:t>隐蔽工程验收单</w:t>
      </w:r>
      <w:bookmarkEnd w:id="12"/>
    </w:p>
    <w:tbl>
      <w:tblPr>
        <w:tblStyle w:val="12"/>
        <w:tblW w:w="5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585"/>
        <w:gridCol w:w="1023"/>
        <w:gridCol w:w="992"/>
        <w:gridCol w:w="80"/>
        <w:gridCol w:w="992"/>
        <w:gridCol w:w="487"/>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工程名称</w:t>
            </w:r>
          </w:p>
        </w:tc>
        <w:tc>
          <w:tcPr>
            <w:tcW w:w="2095" w:type="dxa"/>
            <w:gridSpan w:val="3"/>
          </w:tcPr>
          <w:p>
            <w:pPr>
              <w:spacing w:line="312" w:lineRule="auto"/>
              <w:jc w:val="center"/>
              <w:rPr>
                <w:rFonts w:ascii="Times New Roman" w:hAnsi="Times New Roman"/>
                <w:sz w:val="18"/>
                <w:szCs w:val="18"/>
              </w:rPr>
            </w:pPr>
          </w:p>
        </w:tc>
        <w:tc>
          <w:tcPr>
            <w:tcW w:w="992" w:type="dxa"/>
          </w:tcPr>
          <w:p>
            <w:pPr>
              <w:spacing w:line="312" w:lineRule="auto"/>
              <w:jc w:val="center"/>
              <w:rPr>
                <w:rFonts w:ascii="Times New Roman" w:hAnsi="Times New Roman"/>
                <w:sz w:val="18"/>
                <w:szCs w:val="18"/>
              </w:rPr>
            </w:pPr>
            <w:r>
              <w:rPr>
                <w:rFonts w:hint="eastAsia" w:ascii="Times New Roman" w:hAnsi="Times New Roman"/>
                <w:sz w:val="18"/>
                <w:szCs w:val="18"/>
              </w:rPr>
              <w:t>编号</w:t>
            </w:r>
          </w:p>
        </w:tc>
        <w:tc>
          <w:tcPr>
            <w:tcW w:w="1649" w:type="dxa"/>
            <w:gridSpan w:val="2"/>
          </w:tcPr>
          <w:p>
            <w:pPr>
              <w:spacing w:line="312"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隐检项目</w:t>
            </w:r>
          </w:p>
        </w:tc>
        <w:tc>
          <w:tcPr>
            <w:tcW w:w="2095" w:type="dxa"/>
            <w:gridSpan w:val="3"/>
          </w:tcPr>
          <w:p>
            <w:pPr>
              <w:spacing w:line="312" w:lineRule="auto"/>
              <w:jc w:val="center"/>
              <w:rPr>
                <w:rFonts w:ascii="Times New Roman" w:hAnsi="Times New Roman"/>
                <w:sz w:val="18"/>
                <w:szCs w:val="18"/>
              </w:rPr>
            </w:pPr>
          </w:p>
        </w:tc>
        <w:tc>
          <w:tcPr>
            <w:tcW w:w="992" w:type="dxa"/>
          </w:tcPr>
          <w:p>
            <w:pPr>
              <w:spacing w:line="312" w:lineRule="auto"/>
              <w:jc w:val="center"/>
              <w:rPr>
                <w:rFonts w:ascii="Times New Roman" w:hAnsi="Times New Roman"/>
                <w:sz w:val="18"/>
                <w:szCs w:val="18"/>
              </w:rPr>
            </w:pPr>
            <w:r>
              <w:rPr>
                <w:rFonts w:hint="eastAsia" w:ascii="Times New Roman" w:hAnsi="Times New Roman"/>
                <w:sz w:val="18"/>
                <w:szCs w:val="18"/>
              </w:rPr>
              <w:t>隐检日期</w:t>
            </w:r>
          </w:p>
        </w:tc>
        <w:tc>
          <w:tcPr>
            <w:tcW w:w="1649" w:type="dxa"/>
            <w:gridSpan w:val="2"/>
          </w:tcPr>
          <w:p>
            <w:pPr>
              <w:spacing w:line="312"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隐检部位</w:t>
            </w:r>
          </w:p>
        </w:tc>
        <w:tc>
          <w:tcPr>
            <w:tcW w:w="4736" w:type="dxa"/>
            <w:gridSpan w:val="6"/>
          </w:tcPr>
          <w:p>
            <w:pPr>
              <w:spacing w:line="312"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06" w:type="dxa"/>
            <w:gridSpan w:val="8"/>
          </w:tcPr>
          <w:p>
            <w:pPr>
              <w:spacing w:line="360" w:lineRule="auto"/>
              <w:rPr>
                <w:rFonts w:ascii="Times New Roman" w:hAnsi="Times New Roman"/>
                <w:sz w:val="18"/>
                <w:szCs w:val="18"/>
              </w:rPr>
            </w:pPr>
            <w:r>
              <w:rPr>
                <w:rFonts w:hint="eastAsia" w:ascii="Times New Roman" w:hAnsi="Times New Roman"/>
                <w:sz w:val="18"/>
                <w:szCs w:val="18"/>
              </w:rPr>
              <w:t>隐检依据：施工图号</w:t>
            </w:r>
            <w:r>
              <w:rPr>
                <w:rFonts w:ascii="Times New Roman" w:hAnsi="Times New Roman"/>
                <w:sz w:val="18"/>
                <w:szCs w:val="18"/>
                <w:u w:val="single"/>
              </w:rPr>
              <w:t xml:space="preserve">           </w:t>
            </w:r>
            <w:r>
              <w:rPr>
                <w:rFonts w:hint="eastAsia" w:ascii="Times New Roman" w:hAnsi="Times New Roman"/>
                <w:sz w:val="18"/>
                <w:szCs w:val="18"/>
              </w:rPr>
              <w:t>，设计变更（编号</w:t>
            </w:r>
            <w:r>
              <w:rPr>
                <w:rFonts w:ascii="Times New Roman" w:hAnsi="Times New Roman"/>
                <w:sz w:val="18"/>
                <w:szCs w:val="18"/>
                <w:u w:val="single"/>
              </w:rPr>
              <w:t xml:space="preserve">          </w:t>
            </w:r>
            <w:r>
              <w:rPr>
                <w:rFonts w:hint="eastAsia" w:ascii="Times New Roman" w:hAnsi="Times New Roman"/>
                <w:sz w:val="18"/>
                <w:szCs w:val="18"/>
              </w:rPr>
              <w:t>）及有关国家现行标准等。</w:t>
            </w:r>
          </w:p>
          <w:p>
            <w:pPr>
              <w:spacing w:line="360" w:lineRule="auto"/>
              <w:rPr>
                <w:rFonts w:ascii="Times New Roman" w:hAnsi="Times New Roman"/>
                <w:sz w:val="18"/>
                <w:szCs w:val="18"/>
                <w:u w:val="single"/>
              </w:rPr>
            </w:pPr>
            <w:r>
              <w:rPr>
                <w:rFonts w:hint="eastAsia" w:ascii="Times New Roman" w:hAnsi="Times New Roman"/>
                <w:sz w:val="18"/>
                <w:szCs w:val="18"/>
              </w:rPr>
              <w:t>主要材料名称及规格</w:t>
            </w:r>
            <w:r>
              <w:rPr>
                <w:rFonts w:ascii="Times New Roman" w:hAnsi="Times New Roman"/>
                <w:sz w:val="18"/>
                <w:szCs w:val="18"/>
              </w:rPr>
              <w:t>/</w:t>
            </w:r>
            <w:r>
              <w:rPr>
                <w:rFonts w:hint="eastAsia" w:ascii="Times New Roman" w:hAnsi="Times New Roman"/>
                <w:sz w:val="18"/>
                <w:szCs w:val="18"/>
              </w:rPr>
              <w:t>型号：</w:t>
            </w:r>
            <w:r>
              <w:rPr>
                <w:rFonts w:ascii="Times New Roman" w:hAnsi="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6" w:type="dxa"/>
            <w:gridSpan w:val="8"/>
          </w:tcPr>
          <w:p>
            <w:pPr>
              <w:spacing w:line="360" w:lineRule="auto"/>
              <w:rPr>
                <w:rFonts w:ascii="Times New Roman" w:hAnsi="Times New Roman"/>
                <w:sz w:val="18"/>
                <w:szCs w:val="18"/>
              </w:rPr>
            </w:pPr>
            <w:r>
              <w:rPr>
                <w:rFonts w:hint="eastAsia" w:ascii="Times New Roman" w:hAnsi="Times New Roman"/>
                <w:sz w:val="18"/>
                <w:szCs w:val="18"/>
              </w:rPr>
              <w:t>隐检内容：</w:t>
            </w:r>
          </w:p>
          <w:p>
            <w:pPr>
              <w:spacing w:line="360" w:lineRule="auto"/>
              <w:rPr>
                <w:rFonts w:ascii="Times New Roman" w:hAnsi="Times New Roman"/>
                <w:sz w:val="18"/>
                <w:szCs w:val="18"/>
              </w:rPr>
            </w:pPr>
          </w:p>
          <w:p>
            <w:pPr>
              <w:spacing w:line="36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6" w:type="dxa"/>
            <w:gridSpan w:val="8"/>
          </w:tcPr>
          <w:p>
            <w:pPr>
              <w:spacing w:line="400" w:lineRule="exact"/>
              <w:rPr>
                <w:rFonts w:ascii="Times New Roman" w:hAnsi="Times New Roman"/>
                <w:sz w:val="18"/>
                <w:szCs w:val="18"/>
              </w:rPr>
            </w:pPr>
            <w:r>
              <w:rPr>
                <w:rFonts w:hint="eastAsia" w:ascii="Times New Roman" w:hAnsi="Times New Roman"/>
                <w:sz w:val="18"/>
                <w:szCs w:val="18"/>
              </w:rPr>
              <w:t>检查结论：</w:t>
            </w:r>
          </w:p>
          <w:p>
            <w:pPr>
              <w:spacing w:line="400" w:lineRule="exact"/>
              <w:rPr>
                <w:rFonts w:ascii="Times New Roman" w:hAnsi="Times New Roman"/>
                <w:sz w:val="18"/>
                <w:szCs w:val="18"/>
              </w:rPr>
            </w:pPr>
          </w:p>
          <w:p>
            <w:pPr>
              <w:spacing w:line="400" w:lineRule="exact"/>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同意隐蔽</w:t>
            </w:r>
            <w:r>
              <w:rPr>
                <w:rFonts w:ascii="Times New Roman" w:hAnsi="Times New Roman"/>
                <w:sz w:val="18"/>
                <w:szCs w:val="18"/>
              </w:rPr>
              <w:t xml:space="preserve">    □</w:t>
            </w:r>
            <w:r>
              <w:rPr>
                <w:rFonts w:hint="eastAsia" w:ascii="Times New Roman" w:hAnsi="Times New Roman"/>
                <w:sz w:val="18"/>
                <w:szCs w:val="18"/>
              </w:rPr>
              <w:t>不同意隐蔽，修改后复查</w:t>
            </w:r>
            <w:r>
              <w:rPr>
                <w:rFonts w:ascii="Times New Roman" w:hAnsi="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6" w:type="dxa"/>
            <w:gridSpan w:val="8"/>
          </w:tcPr>
          <w:p>
            <w:pPr>
              <w:spacing w:line="400" w:lineRule="exact"/>
              <w:rPr>
                <w:rFonts w:ascii="Times New Roman" w:hAnsi="Times New Roman"/>
                <w:sz w:val="18"/>
                <w:szCs w:val="18"/>
              </w:rPr>
            </w:pPr>
            <w:r>
              <w:rPr>
                <w:rFonts w:hint="eastAsia" w:ascii="Times New Roman" w:hAnsi="Times New Roman"/>
                <w:sz w:val="18"/>
                <w:szCs w:val="18"/>
              </w:rPr>
              <w:t>复查结论：</w:t>
            </w:r>
          </w:p>
          <w:p>
            <w:pPr>
              <w:spacing w:line="400" w:lineRule="exact"/>
              <w:rPr>
                <w:rFonts w:ascii="Times New Roman" w:hAnsi="Times New Roman"/>
                <w:sz w:val="18"/>
                <w:szCs w:val="18"/>
              </w:rPr>
            </w:pPr>
          </w:p>
          <w:p>
            <w:pPr>
              <w:spacing w:line="400" w:lineRule="exact"/>
              <w:rPr>
                <w:rFonts w:ascii="Times New Roman" w:hAnsi="Times New Roman"/>
                <w:sz w:val="18"/>
                <w:szCs w:val="18"/>
              </w:rPr>
            </w:pPr>
            <w:r>
              <w:rPr>
                <w:rFonts w:hint="eastAsia" w:ascii="Times New Roman" w:hAnsi="Times New Roman"/>
                <w:sz w:val="18"/>
                <w:szCs w:val="18"/>
              </w:rPr>
              <w:t>复查人：</w:t>
            </w:r>
            <w:r>
              <w:rPr>
                <w:rFonts w:ascii="Times New Roman" w:hAnsi="Times New Roman"/>
                <w:sz w:val="18"/>
                <w:szCs w:val="18"/>
              </w:rPr>
              <w:t xml:space="preserve">                </w:t>
            </w:r>
            <w:r>
              <w:rPr>
                <w:rFonts w:hint="eastAsia" w:ascii="Times New Roman" w:hAnsi="Times New Roman"/>
                <w:sz w:val="18"/>
                <w:szCs w:val="18"/>
              </w:rPr>
              <w:t>复查日期：</w:t>
            </w:r>
            <w:r>
              <w:rPr>
                <w:rFonts w:ascii="Times New Roman" w:hAnsi="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dxa"/>
            <w:vMerge w:val="restart"/>
          </w:tcPr>
          <w:p>
            <w:pPr>
              <w:spacing w:line="360" w:lineRule="auto"/>
              <w:jc w:val="center"/>
              <w:rPr>
                <w:rFonts w:ascii="Times New Roman" w:hAnsi="Times New Roman"/>
                <w:sz w:val="18"/>
                <w:szCs w:val="18"/>
              </w:rPr>
            </w:pPr>
            <w:r>
              <w:rPr>
                <w:rFonts w:hint="eastAsia" w:ascii="Times New Roman" w:hAnsi="Times New Roman"/>
                <w:sz w:val="18"/>
                <w:szCs w:val="18"/>
              </w:rPr>
              <w:t>签字栏</w:t>
            </w:r>
          </w:p>
        </w:tc>
        <w:tc>
          <w:tcPr>
            <w:tcW w:w="1608" w:type="dxa"/>
            <w:gridSpan w:val="2"/>
            <w:vMerge w:val="restart"/>
            <w:vAlign w:val="center"/>
          </w:tcPr>
          <w:p>
            <w:pPr>
              <w:spacing w:line="360" w:lineRule="auto"/>
              <w:jc w:val="center"/>
              <w:rPr>
                <w:rFonts w:ascii="Times New Roman" w:hAnsi="Times New Roman"/>
                <w:sz w:val="18"/>
                <w:szCs w:val="18"/>
              </w:rPr>
            </w:pPr>
            <w:r>
              <w:rPr>
                <w:rFonts w:hint="eastAsia" w:ascii="Times New Roman" w:hAnsi="Times New Roman"/>
                <w:sz w:val="18"/>
                <w:szCs w:val="18"/>
              </w:rPr>
              <w:t>施工单位</w:t>
            </w:r>
          </w:p>
        </w:tc>
        <w:tc>
          <w:tcPr>
            <w:tcW w:w="992" w:type="dxa"/>
            <w:vMerge w:val="restart"/>
          </w:tcPr>
          <w:p>
            <w:pPr>
              <w:spacing w:line="360" w:lineRule="auto"/>
              <w:jc w:val="center"/>
              <w:rPr>
                <w:rFonts w:ascii="Times New Roman" w:hAnsi="Times New Roman"/>
                <w:sz w:val="18"/>
                <w:szCs w:val="18"/>
              </w:rPr>
            </w:pPr>
          </w:p>
        </w:tc>
        <w:tc>
          <w:tcPr>
            <w:tcW w:w="1559"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专业技术负责人</w:t>
            </w:r>
          </w:p>
        </w:tc>
        <w:tc>
          <w:tcPr>
            <w:tcW w:w="1162" w:type="dxa"/>
          </w:tcPr>
          <w:p>
            <w:pPr>
              <w:spacing w:line="360" w:lineRule="auto"/>
              <w:jc w:val="center"/>
              <w:rPr>
                <w:rFonts w:ascii="Times New Roman" w:hAnsi="Times New Roman"/>
                <w:sz w:val="18"/>
                <w:szCs w:val="18"/>
              </w:rPr>
            </w:pPr>
            <w:r>
              <w:rPr>
                <w:rFonts w:hint="eastAsia" w:ascii="Times New Roman" w:hAnsi="Times New Roman"/>
                <w:sz w:val="18"/>
                <w:szCs w:val="18"/>
              </w:rPr>
              <w:t>专业工长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tcPr>
          <w:p>
            <w:pPr>
              <w:spacing w:line="360" w:lineRule="auto"/>
              <w:jc w:val="center"/>
              <w:rPr>
                <w:rFonts w:ascii="Times New Roman" w:hAnsi="Times New Roman"/>
                <w:sz w:val="18"/>
                <w:szCs w:val="18"/>
              </w:rPr>
            </w:pPr>
          </w:p>
        </w:tc>
        <w:tc>
          <w:tcPr>
            <w:tcW w:w="1608" w:type="dxa"/>
            <w:gridSpan w:val="2"/>
            <w:vMerge w:val="continue"/>
          </w:tcPr>
          <w:p>
            <w:pPr>
              <w:spacing w:line="360" w:lineRule="auto"/>
              <w:jc w:val="center"/>
              <w:rPr>
                <w:rFonts w:ascii="Times New Roman" w:hAnsi="Times New Roman"/>
                <w:sz w:val="18"/>
                <w:szCs w:val="18"/>
              </w:rPr>
            </w:pPr>
          </w:p>
        </w:tc>
        <w:tc>
          <w:tcPr>
            <w:tcW w:w="992" w:type="dxa"/>
            <w:vMerge w:val="continue"/>
          </w:tcPr>
          <w:p>
            <w:pPr>
              <w:spacing w:line="360" w:lineRule="auto"/>
              <w:jc w:val="center"/>
              <w:rPr>
                <w:rFonts w:ascii="Times New Roman" w:hAnsi="Times New Roman"/>
                <w:sz w:val="18"/>
                <w:szCs w:val="18"/>
              </w:rPr>
            </w:pPr>
          </w:p>
        </w:tc>
        <w:tc>
          <w:tcPr>
            <w:tcW w:w="1559" w:type="dxa"/>
            <w:gridSpan w:val="3"/>
          </w:tcPr>
          <w:p>
            <w:pPr>
              <w:spacing w:line="360" w:lineRule="auto"/>
              <w:jc w:val="center"/>
              <w:rPr>
                <w:rFonts w:ascii="Times New Roman" w:hAnsi="Times New Roman"/>
                <w:sz w:val="18"/>
                <w:szCs w:val="18"/>
              </w:rPr>
            </w:pPr>
          </w:p>
        </w:tc>
        <w:tc>
          <w:tcPr>
            <w:tcW w:w="1162" w:type="dxa"/>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tcPr>
          <w:p>
            <w:pPr>
              <w:spacing w:line="360" w:lineRule="auto"/>
              <w:jc w:val="center"/>
              <w:rPr>
                <w:rFonts w:ascii="Times New Roman" w:hAnsi="Times New Roman"/>
                <w:sz w:val="18"/>
                <w:szCs w:val="18"/>
              </w:rPr>
            </w:pPr>
          </w:p>
        </w:tc>
        <w:tc>
          <w:tcPr>
            <w:tcW w:w="1608"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监理或建设单位</w:t>
            </w:r>
          </w:p>
        </w:tc>
        <w:tc>
          <w:tcPr>
            <w:tcW w:w="992" w:type="dxa"/>
          </w:tcPr>
          <w:p>
            <w:pPr>
              <w:spacing w:line="360" w:lineRule="auto"/>
              <w:jc w:val="center"/>
              <w:rPr>
                <w:rFonts w:ascii="Times New Roman" w:hAnsi="Times New Roman"/>
                <w:sz w:val="18"/>
                <w:szCs w:val="18"/>
              </w:rPr>
            </w:pPr>
          </w:p>
        </w:tc>
        <w:tc>
          <w:tcPr>
            <w:tcW w:w="1559"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专业工程师</w:t>
            </w:r>
          </w:p>
        </w:tc>
        <w:tc>
          <w:tcPr>
            <w:tcW w:w="1162" w:type="dxa"/>
          </w:tcPr>
          <w:p>
            <w:pPr>
              <w:spacing w:line="360" w:lineRule="auto"/>
              <w:jc w:val="center"/>
              <w:rPr>
                <w:rFonts w:ascii="Times New Roman" w:hAnsi="Times New Roman"/>
                <w:sz w:val="18"/>
                <w:szCs w:val="18"/>
              </w:rPr>
            </w:pPr>
          </w:p>
        </w:tc>
      </w:tr>
    </w:tbl>
    <w:p>
      <w:pPr>
        <w:pStyle w:val="2"/>
      </w:pPr>
      <w:r>
        <w:rPr>
          <w:szCs w:val="28"/>
        </w:rPr>
        <w:br w:type="page"/>
      </w:r>
      <w:bookmarkStart w:id="13" w:name="_Toc501381537"/>
      <w:r>
        <w:rPr>
          <w:rFonts w:hint="eastAsia" w:ascii="Times New Roman" w:hAnsi="Times New Roman"/>
          <w:sz w:val="24"/>
          <w:szCs w:val="24"/>
        </w:rPr>
        <w:t>附录</w:t>
      </w:r>
      <w:r>
        <w:rPr>
          <w:rFonts w:ascii="Times New Roman" w:hAnsi="Times New Roman"/>
          <w:sz w:val="24"/>
          <w:szCs w:val="24"/>
        </w:rPr>
        <w:t xml:space="preserve">B  </w:t>
      </w:r>
      <w:r>
        <w:rPr>
          <w:rFonts w:hint="eastAsia" w:ascii="Times New Roman" w:hAnsi="Times New Roman"/>
          <w:sz w:val="24"/>
          <w:szCs w:val="24"/>
        </w:rPr>
        <w:t>河南省农村危房改造工程质量检查验收表</w:t>
      </w:r>
      <w:bookmarkEnd w:id="13"/>
    </w:p>
    <w:p>
      <w:pPr>
        <w:rPr>
          <w:rFonts w:ascii="Times New Roman" w:hAnsi="Times New Roman"/>
          <w:sz w:val="18"/>
          <w:szCs w:val="18"/>
        </w:rPr>
      </w:pPr>
      <w:r>
        <w:rPr>
          <w:rFonts w:hint="eastAsia" w:ascii="Times New Roman" w:hAnsi="Times New Roman"/>
          <w:sz w:val="18"/>
          <w:szCs w:val="18"/>
        </w:rPr>
        <w:t>河南省</w:t>
      </w:r>
      <w:r>
        <w:rPr>
          <w:rFonts w:ascii="Times New Roman" w:hAnsi="Times New Roman"/>
          <w:sz w:val="18"/>
          <w:szCs w:val="18"/>
          <w:u w:val="single"/>
        </w:rPr>
        <w:t xml:space="preserve">        </w:t>
      </w:r>
      <w:r>
        <w:rPr>
          <w:rFonts w:hint="eastAsia" w:ascii="Times New Roman" w:hAnsi="Times New Roman"/>
          <w:sz w:val="18"/>
          <w:szCs w:val="18"/>
        </w:rPr>
        <w:t>（市）</w:t>
      </w:r>
      <w:r>
        <w:rPr>
          <w:rFonts w:ascii="Times New Roman" w:hAnsi="Times New Roman"/>
          <w:sz w:val="18"/>
          <w:szCs w:val="18"/>
          <w:u w:val="single"/>
        </w:rPr>
        <w:t xml:space="preserve">        </w:t>
      </w:r>
      <w:r>
        <w:rPr>
          <w:rFonts w:hint="eastAsia" w:ascii="Times New Roman" w:hAnsi="Times New Roman"/>
          <w:sz w:val="18"/>
          <w:szCs w:val="18"/>
        </w:rPr>
        <w:t>县</w:t>
      </w:r>
      <w:r>
        <w:rPr>
          <w:rFonts w:ascii="Times New Roman" w:hAnsi="Times New Roman"/>
          <w:sz w:val="18"/>
          <w:szCs w:val="18"/>
          <w:u w:val="single"/>
        </w:rPr>
        <w:t xml:space="preserve">        </w:t>
      </w:r>
      <w:r>
        <w:rPr>
          <w:rFonts w:hint="eastAsia" w:ascii="Times New Roman" w:hAnsi="Times New Roman"/>
          <w:sz w:val="18"/>
          <w:szCs w:val="18"/>
        </w:rPr>
        <w:t>镇（乡）</w:t>
      </w:r>
      <w:r>
        <w:rPr>
          <w:rFonts w:ascii="Times New Roman" w:hAnsi="Times New Roman"/>
          <w:sz w:val="18"/>
          <w:szCs w:val="18"/>
          <w:u w:val="single"/>
        </w:rPr>
        <w:t xml:space="preserve">         </w:t>
      </w:r>
      <w:r>
        <w:rPr>
          <w:rFonts w:hint="eastAsia" w:ascii="Times New Roman" w:hAnsi="Times New Roman"/>
          <w:sz w:val="18"/>
          <w:szCs w:val="18"/>
        </w:rPr>
        <w:t>村</w:t>
      </w:r>
    </w:p>
    <w:p>
      <w:pPr>
        <w:rPr>
          <w:rFonts w:ascii="Times New Roman" w:hAnsi="Times New Roman"/>
          <w:sz w:val="18"/>
          <w:szCs w:val="18"/>
          <w:u w:val="single"/>
        </w:rPr>
      </w:pPr>
      <w:r>
        <w:rPr>
          <w:rFonts w:hint="eastAsia" w:ascii="Times New Roman" w:hAnsi="Times New Roman"/>
          <w:sz w:val="18"/>
          <w:szCs w:val="18"/>
        </w:rPr>
        <w:t>户主姓名</w:t>
      </w:r>
      <w:r>
        <w:rPr>
          <w:rFonts w:ascii="Times New Roman" w:hAnsi="Times New Roman"/>
          <w:sz w:val="18"/>
          <w:szCs w:val="18"/>
          <w:u w:val="single"/>
        </w:rPr>
        <w:t xml:space="preserve">        </w:t>
      </w:r>
      <w:r>
        <w:rPr>
          <w:rFonts w:hint="eastAsia" w:ascii="Times New Roman" w:hAnsi="Times New Roman"/>
          <w:sz w:val="18"/>
          <w:szCs w:val="18"/>
        </w:rPr>
        <w:t>身份证号</w:t>
      </w:r>
      <w:r>
        <w:rPr>
          <w:rFonts w:ascii="Times New Roman" w:hAnsi="Times New Roman"/>
          <w:sz w:val="18"/>
          <w:szCs w:val="18"/>
          <w:u w:val="single"/>
        </w:rPr>
        <w:t xml:space="preserve">                       </w:t>
      </w:r>
      <w:r>
        <w:rPr>
          <w:rFonts w:hint="eastAsia" w:ascii="Times New Roman" w:hAnsi="Times New Roman"/>
          <w:sz w:val="18"/>
          <w:szCs w:val="18"/>
        </w:rPr>
        <w:t>电话</w:t>
      </w:r>
      <w:r>
        <w:rPr>
          <w:rFonts w:ascii="Times New Roman" w:hAnsi="Times New Roman"/>
          <w:sz w:val="18"/>
          <w:szCs w:val="18"/>
          <w:u w:val="single"/>
        </w:rPr>
        <w:t xml:space="preserve">           </w:t>
      </w:r>
    </w:p>
    <w:p>
      <w:pPr>
        <w:rPr>
          <w:rFonts w:ascii="Times New Roman" w:hAnsi="Times New Roman"/>
          <w:sz w:val="18"/>
          <w:szCs w:val="18"/>
          <w:u w:val="single"/>
        </w:rPr>
      </w:pPr>
      <w:r>
        <w:rPr>
          <w:rFonts w:hint="eastAsia" w:ascii="Times New Roman" w:hAnsi="Times New Roman"/>
          <w:sz w:val="18"/>
          <w:szCs w:val="18"/>
        </w:rPr>
        <w:t>开工日期</w:t>
      </w:r>
      <w:r>
        <w:rPr>
          <w:rFonts w:ascii="Times New Roman" w:hAnsi="Times New Roman"/>
          <w:sz w:val="18"/>
          <w:szCs w:val="18"/>
          <w:u w:val="single"/>
        </w:rPr>
        <w:t xml:space="preserve">         </w:t>
      </w:r>
      <w:r>
        <w:rPr>
          <w:rFonts w:hint="eastAsia" w:ascii="Times New Roman" w:hAnsi="Times New Roman"/>
          <w:sz w:val="18"/>
          <w:szCs w:val="18"/>
        </w:rPr>
        <w:t>竣工日期</w:t>
      </w:r>
      <w:r>
        <w:rPr>
          <w:rFonts w:ascii="Times New Roman" w:hAnsi="Times New Roman"/>
          <w:sz w:val="18"/>
          <w:szCs w:val="18"/>
          <w:u w:val="single"/>
        </w:rPr>
        <w:t xml:space="preserve">         </w:t>
      </w:r>
      <w:r>
        <w:rPr>
          <w:rFonts w:hint="eastAsia" w:ascii="Times New Roman" w:hAnsi="Times New Roman"/>
          <w:sz w:val="18"/>
          <w:szCs w:val="18"/>
        </w:rPr>
        <w:t>建筑层数</w:t>
      </w:r>
      <w:r>
        <w:rPr>
          <w:rFonts w:ascii="Times New Roman" w:hAnsi="Times New Roman"/>
          <w:sz w:val="18"/>
          <w:szCs w:val="18"/>
          <w:u w:val="single"/>
        </w:rPr>
        <w:t xml:space="preserve">     </w:t>
      </w:r>
      <w:r>
        <w:rPr>
          <w:rFonts w:hint="eastAsia" w:ascii="Times New Roman" w:hAnsi="Times New Roman"/>
          <w:sz w:val="18"/>
          <w:szCs w:val="18"/>
        </w:rPr>
        <w:t>建筑面积</w:t>
      </w:r>
      <w:r>
        <w:rPr>
          <w:rFonts w:ascii="Times New Roman" w:hAnsi="Times New Roman"/>
          <w:sz w:val="18"/>
          <w:szCs w:val="18"/>
          <w:u w:val="single"/>
        </w:rPr>
        <w:t xml:space="preserve">       </w:t>
      </w:r>
    </w:p>
    <w:p>
      <w:pPr>
        <w:rPr>
          <w:rFonts w:ascii="Times New Roman" w:hAnsi="Times New Roman"/>
          <w:sz w:val="24"/>
          <w:szCs w:val="24"/>
        </w:rPr>
      </w:pPr>
      <w:r>
        <w:rPr>
          <w:rFonts w:hint="eastAsia" w:ascii="Times New Roman" w:hAnsi="Times New Roman"/>
          <w:sz w:val="18"/>
          <w:szCs w:val="18"/>
        </w:rPr>
        <w:t>验收日期</w:t>
      </w:r>
      <w:r>
        <w:rPr>
          <w:rFonts w:ascii="Times New Roman" w:hAnsi="Times New Roman"/>
          <w:sz w:val="18"/>
          <w:szCs w:val="18"/>
          <w:u w:val="single"/>
        </w:rPr>
        <w:t xml:space="preserve">         </w:t>
      </w:r>
      <w:r>
        <w:rPr>
          <w:rFonts w:hint="eastAsia" w:ascii="Times New Roman" w:hAnsi="Times New Roman"/>
          <w:sz w:val="18"/>
          <w:szCs w:val="18"/>
        </w:rPr>
        <w:t>验收人</w:t>
      </w:r>
      <w:r>
        <w:rPr>
          <w:rFonts w:ascii="Times New Roman" w:hAnsi="Times New Roman"/>
          <w:sz w:val="18"/>
          <w:szCs w:val="18"/>
          <w:u w:val="single"/>
        </w:rPr>
        <w:t xml:space="preserve">           </w:t>
      </w:r>
      <w:r>
        <w:rPr>
          <w:rFonts w:hint="eastAsia" w:ascii="Times New Roman" w:hAnsi="Times New Roman"/>
          <w:sz w:val="18"/>
          <w:szCs w:val="18"/>
        </w:rPr>
        <w:t>电话</w:t>
      </w:r>
      <w:r>
        <w:rPr>
          <w:rFonts w:ascii="Times New Roman" w:hAnsi="Times New Roman"/>
          <w:sz w:val="18"/>
          <w:szCs w:val="18"/>
          <w:u w:val="single"/>
        </w:rPr>
        <w:t xml:space="preserve">           </w:t>
      </w:r>
      <w:r>
        <w:rPr>
          <w:rFonts w:ascii="Times New Roman" w:hAnsi="Times New Roman"/>
          <w:sz w:val="18"/>
          <w:szCs w:val="18"/>
        </w:rPr>
        <w:t xml:space="preserve">     </w:t>
      </w:r>
      <w:r>
        <w:rPr>
          <w:rFonts w:ascii="Times New Roman" w:hAnsi="Times New Roman"/>
          <w:sz w:val="24"/>
          <w:szCs w:val="24"/>
        </w:rPr>
        <w:t xml:space="preserve"> </w:t>
      </w:r>
    </w:p>
    <w:tbl>
      <w:tblPr>
        <w:tblStyle w:val="12"/>
        <w:tblW w:w="5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83"/>
        <w:gridCol w:w="1151"/>
        <w:gridCol w:w="1576"/>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restart"/>
            <w:vAlign w:val="center"/>
          </w:tcPr>
          <w:p>
            <w:pPr>
              <w:spacing w:line="220" w:lineRule="exact"/>
              <w:jc w:val="center"/>
              <w:rPr>
                <w:rFonts w:ascii="Times New Roman" w:hAnsi="Times New Roman"/>
                <w:sz w:val="18"/>
                <w:szCs w:val="18"/>
              </w:rPr>
            </w:pPr>
            <w:r>
              <w:rPr>
                <w:rFonts w:hint="eastAsia" w:ascii="Times New Roman" w:hAnsi="Times New Roman"/>
                <w:sz w:val="18"/>
                <w:szCs w:val="18"/>
              </w:rPr>
              <w:t>序号</w:t>
            </w:r>
          </w:p>
        </w:tc>
        <w:tc>
          <w:tcPr>
            <w:tcW w:w="1834" w:type="dxa"/>
            <w:gridSpan w:val="2"/>
            <w:vMerge w:val="restart"/>
            <w:vAlign w:val="center"/>
          </w:tcPr>
          <w:p>
            <w:pPr>
              <w:spacing w:line="240" w:lineRule="exact"/>
              <w:jc w:val="center"/>
              <w:rPr>
                <w:rFonts w:ascii="Times New Roman" w:hAnsi="Times New Roman"/>
                <w:sz w:val="18"/>
                <w:szCs w:val="18"/>
              </w:rPr>
            </w:pPr>
            <w:r>
              <w:rPr>
                <w:rFonts w:hint="eastAsia" w:ascii="Times New Roman" w:hAnsi="Times New Roman"/>
                <w:sz w:val="18"/>
                <w:szCs w:val="18"/>
              </w:rPr>
              <w:t>检查项目</w:t>
            </w:r>
          </w:p>
        </w:tc>
        <w:tc>
          <w:tcPr>
            <w:tcW w:w="1576" w:type="dxa"/>
            <w:vAlign w:val="center"/>
          </w:tcPr>
          <w:p>
            <w:pPr>
              <w:spacing w:line="220" w:lineRule="exact"/>
              <w:jc w:val="center"/>
              <w:rPr>
                <w:rFonts w:ascii="Times New Roman" w:hAnsi="Times New Roman"/>
                <w:sz w:val="18"/>
                <w:szCs w:val="18"/>
              </w:rPr>
            </w:pPr>
            <w:r>
              <w:rPr>
                <w:rFonts w:hint="eastAsia" w:ascii="Times New Roman" w:hAnsi="Times New Roman"/>
                <w:sz w:val="18"/>
                <w:szCs w:val="18"/>
              </w:rPr>
              <w:t>检查结果</w:t>
            </w:r>
          </w:p>
        </w:tc>
        <w:tc>
          <w:tcPr>
            <w:tcW w:w="2083" w:type="dxa"/>
            <w:vMerge w:val="restart"/>
            <w:vAlign w:val="center"/>
          </w:tcPr>
          <w:p>
            <w:pPr>
              <w:jc w:val="center"/>
              <w:rPr>
                <w:rFonts w:ascii="Times New Roman" w:hAnsi="Times New Roman"/>
                <w:sz w:val="18"/>
                <w:szCs w:val="18"/>
              </w:rPr>
            </w:pPr>
            <w:r>
              <w:rPr>
                <w:rFonts w:hint="eastAsia" w:ascii="Times New Roman" w:hAnsi="Times New Roman"/>
                <w:sz w:val="18"/>
                <w:szCs w:val="18"/>
              </w:rPr>
              <w:t>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vAlign w:val="center"/>
          </w:tcPr>
          <w:p>
            <w:pPr>
              <w:spacing w:line="220" w:lineRule="exact"/>
              <w:jc w:val="center"/>
              <w:rPr>
                <w:rFonts w:ascii="Times New Roman" w:hAnsi="Times New Roman"/>
                <w:sz w:val="18"/>
                <w:szCs w:val="18"/>
              </w:rPr>
            </w:pPr>
          </w:p>
        </w:tc>
        <w:tc>
          <w:tcPr>
            <w:tcW w:w="1834" w:type="dxa"/>
            <w:gridSpan w:val="2"/>
            <w:vMerge w:val="continue"/>
            <w:vAlign w:val="center"/>
          </w:tcPr>
          <w:p>
            <w:pPr>
              <w:spacing w:line="240" w:lineRule="exact"/>
              <w:jc w:val="center"/>
              <w:rPr>
                <w:rFonts w:ascii="Times New Roman" w:hAnsi="Times New Roman"/>
                <w:sz w:val="18"/>
                <w:szCs w:val="18"/>
              </w:rPr>
            </w:pPr>
          </w:p>
        </w:tc>
        <w:tc>
          <w:tcPr>
            <w:tcW w:w="1576"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是否满足设计及其他要求</w:t>
            </w: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1</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结构布置</w:t>
            </w:r>
          </w:p>
        </w:tc>
        <w:tc>
          <w:tcPr>
            <w:tcW w:w="1576" w:type="dxa"/>
            <w:vAlign w:val="center"/>
          </w:tcPr>
          <w:p>
            <w:pPr>
              <w:spacing w:line="240" w:lineRule="exact"/>
              <w:jc w:val="center"/>
              <w:rPr>
                <w:rFonts w:ascii="Times New Roman" w:hAnsi="Times New Roman"/>
                <w:sz w:val="18"/>
                <w:szCs w:val="18"/>
              </w:rPr>
            </w:pPr>
          </w:p>
        </w:tc>
        <w:tc>
          <w:tcPr>
            <w:tcW w:w="2083" w:type="dxa"/>
            <w:vMerge w:val="restart"/>
            <w:vAlign w:val="center"/>
          </w:tcPr>
          <w:p>
            <w:pPr>
              <w:spacing w:line="240" w:lineRule="exact"/>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、根据《河南省农村危房改造（统建）工程质量检查验收办法》逐项验收填写。</w:t>
            </w:r>
          </w:p>
          <w:p>
            <w:pPr>
              <w:spacing w:line="240" w:lineRule="exact"/>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、拟验收房屋两层及以上时必须验收第</w:t>
            </w:r>
            <w:r>
              <w:rPr>
                <w:rFonts w:ascii="Times New Roman" w:hAnsi="Times New Roman"/>
                <w:sz w:val="18"/>
                <w:szCs w:val="18"/>
              </w:rPr>
              <w:t>14</w:t>
            </w:r>
            <w:r>
              <w:rPr>
                <w:rFonts w:hint="eastAsia" w:ascii="Times New Roman" w:hAnsi="Times New Roman"/>
                <w:sz w:val="18"/>
                <w:szCs w:val="18"/>
              </w:rPr>
              <w:t>项；一层房屋如设置第</w:t>
            </w:r>
            <w:r>
              <w:rPr>
                <w:rFonts w:ascii="Times New Roman" w:hAnsi="Times New Roman"/>
                <w:sz w:val="18"/>
                <w:szCs w:val="18"/>
              </w:rPr>
              <w:t>14</w:t>
            </w:r>
            <w:r>
              <w:rPr>
                <w:rFonts w:hint="eastAsia" w:ascii="Times New Roman" w:hAnsi="Times New Roman"/>
                <w:sz w:val="18"/>
                <w:szCs w:val="18"/>
              </w:rPr>
              <w:t>项时必须验收，否则不必验收。</w:t>
            </w:r>
          </w:p>
          <w:p>
            <w:pPr>
              <w:spacing w:line="240" w:lineRule="exact"/>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、验收合格项在相应方格中填</w:t>
            </w:r>
            <w:r>
              <w:rPr>
                <w:rFonts w:ascii="Times New Roman" w:hAnsi="Times New Roman"/>
                <w:sz w:val="18"/>
                <w:szCs w:val="18"/>
              </w:rPr>
              <w:t>“√”</w:t>
            </w:r>
            <w:r>
              <w:rPr>
                <w:rFonts w:hint="eastAsia" w:ascii="Times New Roman" w:hAnsi="Times New Roman"/>
                <w:sz w:val="18"/>
                <w:szCs w:val="18"/>
              </w:rPr>
              <w:t>，不合格填</w:t>
            </w:r>
            <w:r>
              <w:rPr>
                <w:rFonts w:ascii="Times New Roman" w:hAnsi="Times New Roman"/>
                <w:sz w:val="18"/>
                <w:szCs w:val="18"/>
              </w:rPr>
              <w:t>“×”</w:t>
            </w:r>
            <w:r>
              <w:rPr>
                <w:rFonts w:hint="eastAsia" w:ascii="Times New Roman" w:hAnsi="Times New Roman"/>
                <w:sz w:val="18"/>
                <w:szCs w:val="18"/>
              </w:rPr>
              <w:t>，不必验收填</w:t>
            </w:r>
            <w:r>
              <w:rPr>
                <w:rFonts w:ascii="Times New Roman" w:hAnsi="Times New Roman"/>
                <w:sz w:val="18"/>
                <w:szCs w:val="18"/>
              </w:rPr>
              <w:t>“</w:t>
            </w:r>
            <w:r>
              <w:rPr>
                <w:rFonts w:hint="eastAsia" w:ascii="仿宋" w:hAnsi="仿宋" w:eastAsia="仿宋"/>
                <w:sz w:val="18"/>
                <w:szCs w:val="18"/>
              </w:rPr>
              <w:t>○</w:t>
            </w:r>
            <w:r>
              <w:rPr>
                <w:rFonts w:ascii="Times New Roman" w:hAnsi="Times New Roman"/>
                <w:sz w:val="18"/>
                <w:szCs w:val="18"/>
              </w:rPr>
              <w:t>”</w:t>
            </w:r>
            <w:r>
              <w:rPr>
                <w:rFonts w:hint="eastAsia" w:ascii="Times New Roman" w:hAnsi="Times New Roman"/>
                <w:sz w:val="18"/>
                <w:szCs w:val="18"/>
              </w:rPr>
              <w:t>。</w:t>
            </w:r>
          </w:p>
          <w:p>
            <w:pPr>
              <w:spacing w:line="240" w:lineRule="exact"/>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、所有须验收项全部合格的视为验收合格，否则为不合格，并在验收结论的相应方格中填</w:t>
            </w:r>
            <w:r>
              <w:rPr>
                <w:rFonts w:ascii="Times New Roman" w:hAnsi="Times New Roman"/>
                <w:sz w:val="18"/>
                <w:szCs w:val="18"/>
              </w:rPr>
              <w:t>“√”</w:t>
            </w:r>
            <w:r>
              <w:rPr>
                <w:rFonts w:hint="eastAsia" w:ascii="Times New Roman" w:hAnsi="Times New Roman"/>
                <w:sz w:val="18"/>
                <w:szCs w:val="18"/>
              </w:rPr>
              <w:t>。</w:t>
            </w:r>
          </w:p>
          <w:p>
            <w:pPr>
              <w:spacing w:line="240" w:lineRule="exact"/>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、要求填写字迹工整清晰，不得有涂改痕迹。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2</w:t>
            </w:r>
          </w:p>
        </w:tc>
        <w:tc>
          <w:tcPr>
            <w:tcW w:w="683" w:type="dxa"/>
            <w:vMerge w:val="restart"/>
            <w:vAlign w:val="center"/>
          </w:tcPr>
          <w:p>
            <w:pPr>
              <w:spacing w:line="240" w:lineRule="exact"/>
              <w:jc w:val="center"/>
              <w:rPr>
                <w:rFonts w:ascii="Times New Roman" w:hAnsi="Times New Roman"/>
                <w:sz w:val="18"/>
                <w:szCs w:val="18"/>
              </w:rPr>
            </w:pPr>
            <w:r>
              <w:rPr>
                <w:rFonts w:hint="eastAsia" w:ascii="Times New Roman" w:hAnsi="Times New Roman"/>
                <w:sz w:val="18"/>
                <w:szCs w:val="18"/>
              </w:rPr>
              <w:t>结构尺寸</w:t>
            </w:r>
          </w:p>
        </w:tc>
        <w:tc>
          <w:tcPr>
            <w:tcW w:w="115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内墙面净距</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spacing w:line="24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3</w:t>
            </w:r>
          </w:p>
        </w:tc>
        <w:tc>
          <w:tcPr>
            <w:tcW w:w="683" w:type="dxa"/>
            <w:vMerge w:val="continue"/>
            <w:vAlign w:val="center"/>
          </w:tcPr>
          <w:p>
            <w:pPr>
              <w:spacing w:line="240" w:lineRule="exact"/>
              <w:jc w:val="center"/>
              <w:rPr>
                <w:rFonts w:ascii="Times New Roman" w:hAnsi="Times New Roman"/>
                <w:sz w:val="18"/>
                <w:szCs w:val="18"/>
              </w:rPr>
            </w:pPr>
          </w:p>
        </w:tc>
        <w:tc>
          <w:tcPr>
            <w:tcW w:w="115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净高</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4</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地基</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5</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基础</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6</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墙体</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7</w:t>
            </w:r>
          </w:p>
        </w:tc>
        <w:tc>
          <w:tcPr>
            <w:tcW w:w="683" w:type="dxa"/>
            <w:vMerge w:val="restart"/>
            <w:vAlign w:val="center"/>
          </w:tcPr>
          <w:p>
            <w:pPr>
              <w:spacing w:line="240" w:lineRule="exact"/>
              <w:jc w:val="center"/>
              <w:rPr>
                <w:rFonts w:ascii="Times New Roman" w:hAnsi="Times New Roman"/>
                <w:sz w:val="18"/>
                <w:szCs w:val="18"/>
              </w:rPr>
            </w:pPr>
            <w:r>
              <w:rPr>
                <w:rFonts w:hint="eastAsia" w:ascii="Times New Roman" w:hAnsi="Times New Roman"/>
                <w:sz w:val="18"/>
                <w:szCs w:val="18"/>
              </w:rPr>
              <w:t>梁、柱、楼板</w:t>
            </w:r>
          </w:p>
        </w:tc>
        <w:tc>
          <w:tcPr>
            <w:tcW w:w="115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缺陷</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8</w:t>
            </w:r>
          </w:p>
        </w:tc>
        <w:tc>
          <w:tcPr>
            <w:tcW w:w="683" w:type="dxa"/>
            <w:vMerge w:val="continue"/>
            <w:vAlign w:val="center"/>
          </w:tcPr>
          <w:p>
            <w:pPr>
              <w:spacing w:line="240" w:lineRule="exact"/>
              <w:jc w:val="center"/>
              <w:rPr>
                <w:rFonts w:ascii="Times New Roman" w:hAnsi="Times New Roman"/>
                <w:sz w:val="18"/>
                <w:szCs w:val="18"/>
              </w:rPr>
            </w:pPr>
          </w:p>
        </w:tc>
        <w:tc>
          <w:tcPr>
            <w:tcW w:w="1151"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尺寸偏差</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9</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门窗</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10</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屋面</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11</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室内地面</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12</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墙面抹灰</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13</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饰面砖</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14</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楼梯栏杆</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15</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室外排水</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16</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配电</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220" w:lineRule="exact"/>
              <w:jc w:val="center"/>
              <w:rPr>
                <w:rFonts w:ascii="Times New Roman" w:hAnsi="Times New Roman"/>
                <w:sz w:val="18"/>
                <w:szCs w:val="18"/>
              </w:rPr>
            </w:pPr>
            <w:r>
              <w:rPr>
                <w:rFonts w:ascii="Times New Roman" w:hAnsi="Times New Roman"/>
                <w:sz w:val="18"/>
                <w:szCs w:val="18"/>
              </w:rPr>
              <w:t>17</w:t>
            </w:r>
          </w:p>
        </w:tc>
        <w:tc>
          <w:tcPr>
            <w:tcW w:w="1834" w:type="dxa"/>
            <w:gridSpan w:val="2"/>
            <w:vAlign w:val="center"/>
          </w:tcPr>
          <w:p>
            <w:pPr>
              <w:spacing w:line="240" w:lineRule="exact"/>
              <w:jc w:val="center"/>
              <w:rPr>
                <w:rFonts w:ascii="Times New Roman" w:hAnsi="Times New Roman"/>
                <w:sz w:val="18"/>
                <w:szCs w:val="18"/>
              </w:rPr>
            </w:pPr>
            <w:r>
              <w:rPr>
                <w:rFonts w:hint="eastAsia" w:ascii="Times New Roman" w:hAnsi="Times New Roman"/>
                <w:sz w:val="18"/>
                <w:szCs w:val="18"/>
              </w:rPr>
              <w:t>隐蔽工程记录</w:t>
            </w:r>
          </w:p>
        </w:tc>
        <w:tc>
          <w:tcPr>
            <w:tcW w:w="1576" w:type="dxa"/>
            <w:vAlign w:val="center"/>
          </w:tcPr>
          <w:p>
            <w:pPr>
              <w:spacing w:line="240" w:lineRule="exact"/>
              <w:jc w:val="center"/>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899" w:type="dxa"/>
            <w:gridSpan w:val="4"/>
          </w:tcPr>
          <w:p>
            <w:pPr>
              <w:spacing w:line="220" w:lineRule="exact"/>
              <w:jc w:val="left"/>
              <w:rPr>
                <w:rFonts w:ascii="Times New Roman" w:hAnsi="Times New Roman"/>
                <w:sz w:val="18"/>
                <w:szCs w:val="18"/>
              </w:rPr>
            </w:pPr>
            <w:r>
              <w:rPr>
                <w:rFonts w:hint="eastAsia" w:ascii="Times New Roman" w:hAnsi="Times New Roman"/>
                <w:sz w:val="18"/>
                <w:szCs w:val="18"/>
              </w:rPr>
              <w:t>（其他需要说明事项）</w:t>
            </w:r>
          </w:p>
          <w:p>
            <w:pPr>
              <w:spacing w:line="220" w:lineRule="exact"/>
              <w:jc w:val="left"/>
              <w:rPr>
                <w:rFonts w:ascii="Times New Roman" w:hAnsi="Times New Roman"/>
                <w:sz w:val="18"/>
                <w:szCs w:val="18"/>
              </w:rPr>
            </w:pPr>
          </w:p>
        </w:tc>
        <w:tc>
          <w:tcPr>
            <w:tcW w:w="2083"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2" w:type="dxa"/>
            <w:gridSpan w:val="5"/>
          </w:tcPr>
          <w:p>
            <w:pPr>
              <w:spacing w:line="220" w:lineRule="exact"/>
              <w:rPr>
                <w:rFonts w:ascii="Times New Roman" w:hAnsi="Times New Roman"/>
                <w:sz w:val="18"/>
                <w:szCs w:val="18"/>
              </w:rPr>
            </w:pPr>
          </w:p>
          <w:p>
            <w:pPr>
              <w:spacing w:line="220" w:lineRule="exact"/>
              <w:rPr>
                <w:rFonts w:ascii="Times New Roman" w:hAnsi="Times New Roman"/>
                <w:sz w:val="18"/>
                <w:szCs w:val="18"/>
              </w:rPr>
            </w:pPr>
            <w:r>
              <w:rPr>
                <w:rFonts w:hint="eastAsia" w:ascii="Times New Roman" w:hAnsi="Times New Roman"/>
                <w:sz w:val="18"/>
                <w:szCs w:val="18"/>
              </w:rPr>
              <w:t>验收结论：合格</w:t>
            </w:r>
            <w:r>
              <w:rPr>
                <w:rFonts w:ascii="Times New Roman" w:hAnsi="Times New Roman"/>
                <w:sz w:val="18"/>
                <w:szCs w:val="18"/>
              </w:rPr>
              <w:t xml:space="preserve">□     </w:t>
            </w:r>
            <w:r>
              <w:rPr>
                <w:rFonts w:hint="eastAsia" w:ascii="Times New Roman" w:hAnsi="Times New Roman"/>
                <w:sz w:val="18"/>
                <w:szCs w:val="18"/>
              </w:rPr>
              <w:t>不合格</w:t>
            </w:r>
            <w:r>
              <w:rPr>
                <w:rFonts w:ascii="Times New Roman" w:hAnsi="Times New Roman"/>
                <w:sz w:val="18"/>
                <w:szCs w:val="18"/>
              </w:rPr>
              <w:t xml:space="preserve">□  </w:t>
            </w:r>
          </w:p>
          <w:p>
            <w:pPr>
              <w:spacing w:line="220" w:lineRule="exact"/>
              <w:rPr>
                <w:rFonts w:ascii="Times New Roman" w:hAnsi="Times New Roman"/>
                <w:sz w:val="18"/>
                <w:szCs w:val="18"/>
              </w:rPr>
            </w:pPr>
          </w:p>
          <w:p>
            <w:pPr>
              <w:spacing w:line="220" w:lineRule="exact"/>
              <w:rPr>
                <w:rFonts w:ascii="Times New Roman" w:hAnsi="Times New Roman"/>
                <w:sz w:val="18"/>
                <w:szCs w:val="18"/>
              </w:rPr>
            </w:pPr>
            <w:r>
              <w:rPr>
                <w:rFonts w:hint="eastAsia" w:ascii="Times New Roman" w:hAnsi="Times New Roman"/>
                <w:sz w:val="18"/>
                <w:szCs w:val="18"/>
              </w:rPr>
              <w:t>验收人签字</w:t>
            </w:r>
            <w:r>
              <w:rPr>
                <w:rFonts w:ascii="Times New Roman" w:hAnsi="Times New Roman"/>
                <w:sz w:val="18"/>
                <w:szCs w:val="18"/>
                <w:u w:val="single"/>
              </w:rPr>
              <w:t xml:space="preserve">             </w:t>
            </w:r>
            <w:r>
              <w:rPr>
                <w:rFonts w:ascii="Times New Roman" w:hAnsi="Times New Roman"/>
                <w:sz w:val="18"/>
                <w:szCs w:val="18"/>
              </w:rPr>
              <w:t xml:space="preserve">                 </w:t>
            </w:r>
            <w:r>
              <w:rPr>
                <w:rFonts w:hint="eastAsia" w:ascii="Times New Roman" w:hAnsi="Times New Roman"/>
                <w:sz w:val="18"/>
                <w:szCs w:val="18"/>
              </w:rPr>
              <w:t>验收单位（章）</w:t>
            </w:r>
          </w:p>
          <w:p>
            <w:pPr>
              <w:spacing w:line="220" w:lineRule="exact"/>
              <w:rPr>
                <w:rFonts w:ascii="Times New Roman" w:hAnsi="Times New Roman"/>
                <w:sz w:val="18"/>
                <w:szCs w:val="18"/>
              </w:rPr>
            </w:pPr>
            <w:r>
              <w:rPr>
                <w:rFonts w:ascii="Times New Roman" w:hAnsi="Times New Roman"/>
                <w:sz w:val="18"/>
                <w:szCs w:val="18"/>
              </w:rPr>
              <w:t xml:space="preserve">                                        </w:t>
            </w:r>
            <w:r>
              <w:rPr>
                <w:rFonts w:hint="eastAsia" w:ascii="Times New Roman" w:hAnsi="Times New Roman"/>
                <w:sz w:val="18"/>
                <w:szCs w:val="18"/>
              </w:rPr>
              <w:t>年</w:t>
            </w:r>
            <w:r>
              <w:rPr>
                <w:rFonts w:ascii="Times New Roman" w:hAnsi="Times New Roman"/>
                <w:sz w:val="18"/>
                <w:szCs w:val="18"/>
              </w:rPr>
              <w:t xml:space="preserve">    </w:t>
            </w:r>
            <w:r>
              <w:rPr>
                <w:rFonts w:hint="eastAsia" w:ascii="Times New Roman" w:hAnsi="Times New Roman"/>
                <w:sz w:val="18"/>
                <w:szCs w:val="18"/>
              </w:rPr>
              <w:t>月</w:t>
            </w:r>
            <w:r>
              <w:rPr>
                <w:rFonts w:ascii="Times New Roman" w:hAnsi="Times New Roman"/>
                <w:sz w:val="18"/>
                <w:szCs w:val="18"/>
              </w:rPr>
              <w:t xml:space="preserve">    </w:t>
            </w:r>
            <w:r>
              <w:rPr>
                <w:rFonts w:hint="eastAsia" w:ascii="Times New Roman" w:hAnsi="Times New Roman"/>
                <w:sz w:val="18"/>
                <w:szCs w:val="18"/>
              </w:rPr>
              <w:t>日</w:t>
            </w:r>
          </w:p>
        </w:tc>
      </w:tr>
    </w:tbl>
    <w:p>
      <w:pPr>
        <w:spacing w:line="240" w:lineRule="atLeast"/>
      </w:pPr>
    </w:p>
    <w:sectPr>
      <w:footerReference r:id="rId11" w:type="default"/>
      <w:footerReference r:id="rId12" w:type="even"/>
      <w:pgSz w:w="7371" w:h="10433"/>
      <w:pgMar w:top="567" w:right="709" w:bottom="329" w:left="1072" w:header="0" w:footer="227"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6"/>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3</w:t>
                          </w:r>
                          <w:r>
                            <w:rPr>
                              <w:rFonts w:ascii="Times New Roman" w:hAnsi="Times New Roma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6"/>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3</w:t>
                    </w:r>
                    <w:r>
                      <w:rPr>
                        <w:rFonts w:ascii="Times New Roman" w:hAnsi="Times New Roman"/>
                      </w:rPr>
                      <w:fldChar w:fldCharType="end"/>
                    </w:r>
                  </w:p>
                </w:txbxContent>
              </v:textbox>
            </v:shape>
          </w:pict>
        </mc:Fallback>
      </mc:AlternateContent>
    </w:r>
  </w:p>
  <w:p>
    <w:pPr>
      <w:pStyle w:val="6"/>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CC"/>
    <w:rsid w:val="00020B40"/>
    <w:rsid w:val="00031B07"/>
    <w:rsid w:val="000341C4"/>
    <w:rsid w:val="00037126"/>
    <w:rsid w:val="00044594"/>
    <w:rsid w:val="00063646"/>
    <w:rsid w:val="00063C4C"/>
    <w:rsid w:val="00066BDD"/>
    <w:rsid w:val="00073D39"/>
    <w:rsid w:val="00073EF9"/>
    <w:rsid w:val="000954C4"/>
    <w:rsid w:val="000C09AC"/>
    <w:rsid w:val="000E177C"/>
    <w:rsid w:val="000E4DF9"/>
    <w:rsid w:val="0010134E"/>
    <w:rsid w:val="001163B5"/>
    <w:rsid w:val="0012040B"/>
    <w:rsid w:val="00150F70"/>
    <w:rsid w:val="001531C3"/>
    <w:rsid w:val="00160038"/>
    <w:rsid w:val="001654E0"/>
    <w:rsid w:val="00173F21"/>
    <w:rsid w:val="00193F59"/>
    <w:rsid w:val="001944B2"/>
    <w:rsid w:val="00195B8F"/>
    <w:rsid w:val="001C01BB"/>
    <w:rsid w:val="001F330E"/>
    <w:rsid w:val="001F5EDB"/>
    <w:rsid w:val="001F666D"/>
    <w:rsid w:val="002016F2"/>
    <w:rsid w:val="00202A6B"/>
    <w:rsid w:val="002161A8"/>
    <w:rsid w:val="002163DB"/>
    <w:rsid w:val="00230702"/>
    <w:rsid w:val="002400B4"/>
    <w:rsid w:val="00242A0D"/>
    <w:rsid w:val="0024775B"/>
    <w:rsid w:val="00256B9D"/>
    <w:rsid w:val="00264740"/>
    <w:rsid w:val="002704F2"/>
    <w:rsid w:val="0027096B"/>
    <w:rsid w:val="00270A21"/>
    <w:rsid w:val="00271144"/>
    <w:rsid w:val="0028740C"/>
    <w:rsid w:val="0028782A"/>
    <w:rsid w:val="00294C0E"/>
    <w:rsid w:val="002A04F8"/>
    <w:rsid w:val="002B76E4"/>
    <w:rsid w:val="002C0D76"/>
    <w:rsid w:val="002E1371"/>
    <w:rsid w:val="002E4142"/>
    <w:rsid w:val="002F1D11"/>
    <w:rsid w:val="002F20B7"/>
    <w:rsid w:val="002F5222"/>
    <w:rsid w:val="00301AB0"/>
    <w:rsid w:val="003061FB"/>
    <w:rsid w:val="0031067D"/>
    <w:rsid w:val="00311F39"/>
    <w:rsid w:val="00325E43"/>
    <w:rsid w:val="003373DA"/>
    <w:rsid w:val="0034254F"/>
    <w:rsid w:val="00343F04"/>
    <w:rsid w:val="003606B5"/>
    <w:rsid w:val="00365350"/>
    <w:rsid w:val="003744EF"/>
    <w:rsid w:val="00382025"/>
    <w:rsid w:val="003935A4"/>
    <w:rsid w:val="003A29B4"/>
    <w:rsid w:val="003B4F42"/>
    <w:rsid w:val="003C0FF6"/>
    <w:rsid w:val="003C11B9"/>
    <w:rsid w:val="003C1E68"/>
    <w:rsid w:val="003C692A"/>
    <w:rsid w:val="003C6A5F"/>
    <w:rsid w:val="003E5B8E"/>
    <w:rsid w:val="003F0902"/>
    <w:rsid w:val="004122F3"/>
    <w:rsid w:val="00412881"/>
    <w:rsid w:val="00426333"/>
    <w:rsid w:val="00427D35"/>
    <w:rsid w:val="00434E23"/>
    <w:rsid w:val="00447DBF"/>
    <w:rsid w:val="00471A57"/>
    <w:rsid w:val="004801DD"/>
    <w:rsid w:val="00480BAD"/>
    <w:rsid w:val="004815DA"/>
    <w:rsid w:val="004B58FA"/>
    <w:rsid w:val="004C337C"/>
    <w:rsid w:val="004D7177"/>
    <w:rsid w:val="005232B8"/>
    <w:rsid w:val="00523567"/>
    <w:rsid w:val="005245C2"/>
    <w:rsid w:val="00544806"/>
    <w:rsid w:val="00553973"/>
    <w:rsid w:val="00576A68"/>
    <w:rsid w:val="00582119"/>
    <w:rsid w:val="005840C3"/>
    <w:rsid w:val="00585A3E"/>
    <w:rsid w:val="00591879"/>
    <w:rsid w:val="005A4321"/>
    <w:rsid w:val="005C02D8"/>
    <w:rsid w:val="005C7A3B"/>
    <w:rsid w:val="005D4AFD"/>
    <w:rsid w:val="005F4109"/>
    <w:rsid w:val="005F6343"/>
    <w:rsid w:val="006070E2"/>
    <w:rsid w:val="006113B3"/>
    <w:rsid w:val="00627D72"/>
    <w:rsid w:val="0063140C"/>
    <w:rsid w:val="00636484"/>
    <w:rsid w:val="006454F9"/>
    <w:rsid w:val="0064601B"/>
    <w:rsid w:val="00656142"/>
    <w:rsid w:val="00663D41"/>
    <w:rsid w:val="00670B0E"/>
    <w:rsid w:val="00672CFB"/>
    <w:rsid w:val="00676847"/>
    <w:rsid w:val="006806F0"/>
    <w:rsid w:val="006A440C"/>
    <w:rsid w:val="006A6C0B"/>
    <w:rsid w:val="006A6DB7"/>
    <w:rsid w:val="006B0D24"/>
    <w:rsid w:val="006B113F"/>
    <w:rsid w:val="006B3950"/>
    <w:rsid w:val="006C5961"/>
    <w:rsid w:val="006F0818"/>
    <w:rsid w:val="006F1101"/>
    <w:rsid w:val="006F54D4"/>
    <w:rsid w:val="00705649"/>
    <w:rsid w:val="00712C2C"/>
    <w:rsid w:val="007169C2"/>
    <w:rsid w:val="00720679"/>
    <w:rsid w:val="007211F4"/>
    <w:rsid w:val="007279B7"/>
    <w:rsid w:val="00744063"/>
    <w:rsid w:val="00750233"/>
    <w:rsid w:val="00765FE6"/>
    <w:rsid w:val="00771907"/>
    <w:rsid w:val="007817B6"/>
    <w:rsid w:val="00797803"/>
    <w:rsid w:val="007A0196"/>
    <w:rsid w:val="007B78BF"/>
    <w:rsid w:val="007D4EC3"/>
    <w:rsid w:val="007D6B19"/>
    <w:rsid w:val="007F1B3C"/>
    <w:rsid w:val="007F7F7C"/>
    <w:rsid w:val="00806A44"/>
    <w:rsid w:val="008353F7"/>
    <w:rsid w:val="00837471"/>
    <w:rsid w:val="00880C7A"/>
    <w:rsid w:val="00881236"/>
    <w:rsid w:val="0089492D"/>
    <w:rsid w:val="008A02D6"/>
    <w:rsid w:val="008B08A6"/>
    <w:rsid w:val="008B0D31"/>
    <w:rsid w:val="008B438B"/>
    <w:rsid w:val="008B449E"/>
    <w:rsid w:val="008B5F8B"/>
    <w:rsid w:val="008C7316"/>
    <w:rsid w:val="008D31D7"/>
    <w:rsid w:val="008D62A5"/>
    <w:rsid w:val="008E1AA4"/>
    <w:rsid w:val="008E5CED"/>
    <w:rsid w:val="008F603D"/>
    <w:rsid w:val="008F78DC"/>
    <w:rsid w:val="00900EA1"/>
    <w:rsid w:val="00912443"/>
    <w:rsid w:val="009159A1"/>
    <w:rsid w:val="0092394F"/>
    <w:rsid w:val="0092478F"/>
    <w:rsid w:val="009302AE"/>
    <w:rsid w:val="00942D4F"/>
    <w:rsid w:val="00945172"/>
    <w:rsid w:val="00955125"/>
    <w:rsid w:val="00956D1D"/>
    <w:rsid w:val="0096349C"/>
    <w:rsid w:val="009656EC"/>
    <w:rsid w:val="009742D0"/>
    <w:rsid w:val="00980A6A"/>
    <w:rsid w:val="009835F3"/>
    <w:rsid w:val="00987D1F"/>
    <w:rsid w:val="009900BA"/>
    <w:rsid w:val="00995287"/>
    <w:rsid w:val="009D7E11"/>
    <w:rsid w:val="009D7EC3"/>
    <w:rsid w:val="009E3117"/>
    <w:rsid w:val="009E52E4"/>
    <w:rsid w:val="009E58E9"/>
    <w:rsid w:val="00A0188A"/>
    <w:rsid w:val="00A03C54"/>
    <w:rsid w:val="00A0426B"/>
    <w:rsid w:val="00A11563"/>
    <w:rsid w:val="00A35758"/>
    <w:rsid w:val="00A47D6F"/>
    <w:rsid w:val="00A56033"/>
    <w:rsid w:val="00A66418"/>
    <w:rsid w:val="00A6711A"/>
    <w:rsid w:val="00A70129"/>
    <w:rsid w:val="00A82D29"/>
    <w:rsid w:val="00A8423B"/>
    <w:rsid w:val="00A87C9B"/>
    <w:rsid w:val="00A965C3"/>
    <w:rsid w:val="00AB2DCD"/>
    <w:rsid w:val="00AD412D"/>
    <w:rsid w:val="00AE2500"/>
    <w:rsid w:val="00AE7BFE"/>
    <w:rsid w:val="00AF78E3"/>
    <w:rsid w:val="00B0372C"/>
    <w:rsid w:val="00B0553A"/>
    <w:rsid w:val="00B07D16"/>
    <w:rsid w:val="00B21D2B"/>
    <w:rsid w:val="00B231E8"/>
    <w:rsid w:val="00B25DEA"/>
    <w:rsid w:val="00B32243"/>
    <w:rsid w:val="00B5145F"/>
    <w:rsid w:val="00B57735"/>
    <w:rsid w:val="00B57DE9"/>
    <w:rsid w:val="00B668D6"/>
    <w:rsid w:val="00B70F07"/>
    <w:rsid w:val="00B72C44"/>
    <w:rsid w:val="00B764A3"/>
    <w:rsid w:val="00B81177"/>
    <w:rsid w:val="00B81B41"/>
    <w:rsid w:val="00B83A54"/>
    <w:rsid w:val="00B87E81"/>
    <w:rsid w:val="00B919FC"/>
    <w:rsid w:val="00B93379"/>
    <w:rsid w:val="00BC195C"/>
    <w:rsid w:val="00BC1DBE"/>
    <w:rsid w:val="00BC241C"/>
    <w:rsid w:val="00BD024C"/>
    <w:rsid w:val="00BE3A1C"/>
    <w:rsid w:val="00BE69C3"/>
    <w:rsid w:val="00BF3133"/>
    <w:rsid w:val="00BF6B00"/>
    <w:rsid w:val="00C119CC"/>
    <w:rsid w:val="00C136ED"/>
    <w:rsid w:val="00C15B1E"/>
    <w:rsid w:val="00C2791B"/>
    <w:rsid w:val="00C40491"/>
    <w:rsid w:val="00C420D2"/>
    <w:rsid w:val="00C4441F"/>
    <w:rsid w:val="00C52984"/>
    <w:rsid w:val="00C66D01"/>
    <w:rsid w:val="00C673E6"/>
    <w:rsid w:val="00C714E0"/>
    <w:rsid w:val="00C73740"/>
    <w:rsid w:val="00C74EF1"/>
    <w:rsid w:val="00C8333F"/>
    <w:rsid w:val="00C85E3F"/>
    <w:rsid w:val="00C95B18"/>
    <w:rsid w:val="00CA1224"/>
    <w:rsid w:val="00CA3CFC"/>
    <w:rsid w:val="00CA7433"/>
    <w:rsid w:val="00CE4F9D"/>
    <w:rsid w:val="00CE74DC"/>
    <w:rsid w:val="00CF0F89"/>
    <w:rsid w:val="00CF44A8"/>
    <w:rsid w:val="00D068A8"/>
    <w:rsid w:val="00D14DC0"/>
    <w:rsid w:val="00D16081"/>
    <w:rsid w:val="00D2173F"/>
    <w:rsid w:val="00D2594F"/>
    <w:rsid w:val="00D33B1B"/>
    <w:rsid w:val="00D51B49"/>
    <w:rsid w:val="00D63672"/>
    <w:rsid w:val="00D96F22"/>
    <w:rsid w:val="00DA0ACF"/>
    <w:rsid w:val="00DB5447"/>
    <w:rsid w:val="00DB728A"/>
    <w:rsid w:val="00DC1EB3"/>
    <w:rsid w:val="00DD31C0"/>
    <w:rsid w:val="00DE2D09"/>
    <w:rsid w:val="00DF0E7E"/>
    <w:rsid w:val="00DF4D5E"/>
    <w:rsid w:val="00E27FE0"/>
    <w:rsid w:val="00E61A94"/>
    <w:rsid w:val="00E776DF"/>
    <w:rsid w:val="00E93071"/>
    <w:rsid w:val="00EB11A5"/>
    <w:rsid w:val="00EC1E61"/>
    <w:rsid w:val="00EC5B72"/>
    <w:rsid w:val="00EC781D"/>
    <w:rsid w:val="00EE0CF5"/>
    <w:rsid w:val="00EE27B4"/>
    <w:rsid w:val="00EE4246"/>
    <w:rsid w:val="00F01E6E"/>
    <w:rsid w:val="00F02249"/>
    <w:rsid w:val="00F041D6"/>
    <w:rsid w:val="00F2707D"/>
    <w:rsid w:val="00F370F1"/>
    <w:rsid w:val="00F52E59"/>
    <w:rsid w:val="00F56F78"/>
    <w:rsid w:val="00F57A07"/>
    <w:rsid w:val="00F60D34"/>
    <w:rsid w:val="00F613D3"/>
    <w:rsid w:val="00F61B82"/>
    <w:rsid w:val="00F8317B"/>
    <w:rsid w:val="00F9133C"/>
    <w:rsid w:val="00F96747"/>
    <w:rsid w:val="00FA2DF2"/>
    <w:rsid w:val="00FB0F8A"/>
    <w:rsid w:val="00FD0D14"/>
    <w:rsid w:val="00FD3E6C"/>
    <w:rsid w:val="00FE01BD"/>
    <w:rsid w:val="00FF27E2"/>
    <w:rsid w:val="00FF4D32"/>
    <w:rsid w:val="4B482A11"/>
    <w:rsid w:val="5AD61B98"/>
    <w:rsid w:val="644858E0"/>
    <w:rsid w:val="668B64F1"/>
    <w:rsid w:val="7B0160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9"/>
    <w:pPr>
      <w:keepNext/>
      <w:keepLines/>
      <w:spacing w:before="200" w:after="200" w:line="360" w:lineRule="auto"/>
      <w:jc w:val="center"/>
      <w:outlineLvl w:val="0"/>
    </w:pPr>
    <w:rPr>
      <w:b/>
      <w:bCs/>
      <w:kern w:val="44"/>
      <w:sz w:val="36"/>
      <w:szCs w:val="44"/>
    </w:rPr>
  </w:style>
  <w:style w:type="paragraph" w:styleId="3">
    <w:name w:val="heading 2"/>
    <w:basedOn w:val="1"/>
    <w:next w:val="1"/>
    <w:link w:val="18"/>
    <w:qFormat/>
    <w:uiPriority w:val="99"/>
    <w:pPr>
      <w:keepNext/>
      <w:keepLines/>
      <w:spacing w:before="200" w:after="200"/>
      <w:outlineLvl w:val="1"/>
    </w:pPr>
    <w:rPr>
      <w:rFonts w:ascii="Cambria" w:hAnsi="Cambria"/>
      <w:b/>
      <w:bCs/>
      <w:kern w:val="0"/>
      <w:sz w:val="32"/>
      <w:szCs w:val="32"/>
    </w:rPr>
  </w:style>
  <w:style w:type="character" w:default="1" w:styleId="14">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qFormat/>
    <w:uiPriority w:val="99"/>
    <w:pPr>
      <w:jc w:val="left"/>
    </w:pPr>
    <w:rPr>
      <w:kern w:val="0"/>
      <w:sz w:val="20"/>
      <w:szCs w:val="20"/>
    </w:rPr>
  </w:style>
  <w:style w:type="paragraph" w:styleId="5">
    <w:name w:val="Balloon Text"/>
    <w:basedOn w:val="1"/>
    <w:link w:val="21"/>
    <w:semiHidden/>
    <w:qFormat/>
    <w:uiPriority w:val="99"/>
    <w:rPr>
      <w:kern w:val="0"/>
      <w:sz w:val="18"/>
      <w:szCs w:val="18"/>
    </w:rPr>
  </w:style>
  <w:style w:type="paragraph" w:styleId="6">
    <w:name w:val="footer"/>
    <w:basedOn w:val="1"/>
    <w:link w:val="20"/>
    <w:qFormat/>
    <w:uiPriority w:val="99"/>
    <w:pPr>
      <w:tabs>
        <w:tab w:val="center" w:pos="4153"/>
        <w:tab w:val="right" w:pos="8306"/>
      </w:tabs>
      <w:snapToGrid w:val="0"/>
      <w:jc w:val="left"/>
    </w:pPr>
    <w:rPr>
      <w:kern w:val="0"/>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pPr>
      <w:tabs>
        <w:tab w:val="right" w:leader="dot" w:pos="5580"/>
      </w:tabs>
      <w:spacing w:line="300" w:lineRule="auto"/>
    </w:pPr>
  </w:style>
  <w:style w:type="paragraph" w:styleId="9">
    <w:name w:val="toc 2"/>
    <w:basedOn w:val="1"/>
    <w:next w:val="1"/>
    <w:qFormat/>
    <w:uiPriority w:val="99"/>
    <w:pPr>
      <w:ind w:left="420" w:leftChars="200"/>
    </w:pPr>
  </w:style>
  <w:style w:type="paragraph" w:styleId="10">
    <w:name w:val="Title"/>
    <w:basedOn w:val="1"/>
    <w:next w:val="1"/>
    <w:link w:val="27"/>
    <w:qFormat/>
    <w:locked/>
    <w:uiPriority w:val="99"/>
    <w:pPr>
      <w:spacing w:before="240" w:after="60"/>
      <w:jc w:val="center"/>
      <w:outlineLvl w:val="0"/>
    </w:pPr>
    <w:rPr>
      <w:rFonts w:ascii="Cambria" w:hAnsi="Cambria"/>
      <w:b/>
      <w:bCs/>
      <w:kern w:val="0"/>
      <w:sz w:val="32"/>
      <w:szCs w:val="32"/>
    </w:rPr>
  </w:style>
  <w:style w:type="paragraph" w:styleId="11">
    <w:name w:val="annotation subject"/>
    <w:basedOn w:val="4"/>
    <w:next w:val="4"/>
    <w:link w:val="23"/>
    <w:semiHidden/>
    <w:qFormat/>
    <w:uiPriority w:val="99"/>
    <w:rPr>
      <w:b/>
      <w:bCs/>
    </w:rPr>
  </w:style>
  <w:style w:type="table" w:styleId="13">
    <w:name w:val="Table Grid"/>
    <w:basedOn w:val="1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rFonts w:cs="Times New Roman"/>
      <w:color w:val="0000FF"/>
      <w:u w:val="single"/>
    </w:rPr>
  </w:style>
  <w:style w:type="character" w:styleId="16">
    <w:name w:val="annotation reference"/>
    <w:basedOn w:val="14"/>
    <w:semiHidden/>
    <w:qFormat/>
    <w:uiPriority w:val="99"/>
    <w:rPr>
      <w:rFonts w:cs="Times New Roman"/>
      <w:sz w:val="21"/>
    </w:rPr>
  </w:style>
  <w:style w:type="character" w:customStyle="1" w:styleId="17">
    <w:name w:val="Heading 1 Char"/>
    <w:basedOn w:val="14"/>
    <w:link w:val="2"/>
    <w:locked/>
    <w:uiPriority w:val="99"/>
    <w:rPr>
      <w:rFonts w:eastAsia="宋体" w:cs="Times New Roman"/>
      <w:b/>
      <w:kern w:val="44"/>
      <w:sz w:val="36"/>
    </w:rPr>
  </w:style>
  <w:style w:type="character" w:customStyle="1" w:styleId="18">
    <w:name w:val="Heading 2 Char"/>
    <w:basedOn w:val="14"/>
    <w:link w:val="3"/>
    <w:qFormat/>
    <w:locked/>
    <w:uiPriority w:val="99"/>
    <w:rPr>
      <w:rFonts w:ascii="Cambria" w:hAnsi="Cambria" w:eastAsia="宋体" w:cs="Times New Roman"/>
      <w:b/>
      <w:sz w:val="32"/>
    </w:rPr>
  </w:style>
  <w:style w:type="character" w:customStyle="1" w:styleId="19">
    <w:name w:val="Header Char"/>
    <w:basedOn w:val="14"/>
    <w:link w:val="7"/>
    <w:qFormat/>
    <w:locked/>
    <w:uiPriority w:val="99"/>
    <w:rPr>
      <w:rFonts w:cs="Times New Roman"/>
      <w:sz w:val="18"/>
    </w:rPr>
  </w:style>
  <w:style w:type="character" w:customStyle="1" w:styleId="20">
    <w:name w:val="Footer Char"/>
    <w:basedOn w:val="14"/>
    <w:link w:val="6"/>
    <w:qFormat/>
    <w:locked/>
    <w:uiPriority w:val="99"/>
    <w:rPr>
      <w:rFonts w:cs="Times New Roman"/>
      <w:sz w:val="18"/>
    </w:rPr>
  </w:style>
  <w:style w:type="character" w:customStyle="1" w:styleId="21">
    <w:name w:val="Balloon Text Char"/>
    <w:basedOn w:val="14"/>
    <w:link w:val="5"/>
    <w:semiHidden/>
    <w:qFormat/>
    <w:locked/>
    <w:uiPriority w:val="99"/>
    <w:rPr>
      <w:rFonts w:cs="Times New Roman"/>
      <w:sz w:val="18"/>
    </w:rPr>
  </w:style>
  <w:style w:type="character" w:customStyle="1" w:styleId="22">
    <w:name w:val="Comment Text Char"/>
    <w:basedOn w:val="14"/>
    <w:link w:val="4"/>
    <w:semiHidden/>
    <w:qFormat/>
    <w:locked/>
    <w:uiPriority w:val="99"/>
    <w:rPr>
      <w:rFonts w:cs="Times New Roman"/>
    </w:rPr>
  </w:style>
  <w:style w:type="character" w:customStyle="1" w:styleId="23">
    <w:name w:val="Comment Subject Char"/>
    <w:basedOn w:val="22"/>
    <w:link w:val="11"/>
    <w:semiHidden/>
    <w:qFormat/>
    <w:locked/>
    <w:uiPriority w:val="99"/>
    <w:rPr>
      <w:b/>
    </w:rPr>
  </w:style>
  <w:style w:type="paragraph" w:styleId="24">
    <w:name w:val="List Paragraph"/>
    <w:basedOn w:val="1"/>
    <w:qFormat/>
    <w:uiPriority w:val="99"/>
    <w:pPr>
      <w:widowControl/>
      <w:ind w:firstLine="420" w:firstLineChars="200"/>
      <w:jc w:val="left"/>
    </w:pPr>
    <w:rPr>
      <w:rFonts w:ascii="宋体" w:hAnsi="宋体" w:cs="宋体"/>
      <w:kern w:val="0"/>
      <w:sz w:val="24"/>
      <w:szCs w:val="24"/>
    </w:rPr>
  </w:style>
  <w:style w:type="paragraph" w:customStyle="1" w:styleId="25">
    <w:name w:val="Char Char Char Char Char Char Char"/>
    <w:basedOn w:val="1"/>
    <w:qFormat/>
    <w:uiPriority w:val="99"/>
    <w:pPr>
      <w:widowControl/>
      <w:spacing w:after="160" w:line="240" w:lineRule="exact"/>
      <w:jc w:val="left"/>
    </w:pPr>
    <w:rPr>
      <w:rFonts w:ascii="Arial" w:hAnsi="Arial" w:cs="Verdana"/>
      <w:b/>
      <w:kern w:val="0"/>
      <w:sz w:val="24"/>
      <w:szCs w:val="24"/>
      <w:lang w:eastAsia="en-US"/>
    </w:rPr>
  </w:style>
  <w:style w:type="paragraph" w:customStyle="1" w:styleId="26">
    <w:name w:val="reader-word-layer"/>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27">
    <w:name w:val="Title Char"/>
    <w:basedOn w:val="14"/>
    <w:link w:val="10"/>
    <w:qFormat/>
    <w:locked/>
    <w:uiPriority w:val="99"/>
    <w:rPr>
      <w:rFonts w:ascii="Cambria" w:hAnsi="Cambria"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31</Pages>
  <Words>8816</Words>
  <Characters>9075</Characters>
  <Lines>0</Lines>
  <Paragraphs>0</Paragraphs>
  <TotalTime>0</TotalTime>
  <ScaleCrop>false</ScaleCrop>
  <LinksUpToDate>false</LinksUpToDate>
  <CharactersWithSpaces>9741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2017-10-29T11:53:00Z</dcterms:created>
  <dc:creator>Administrator</dc:creator>
  <cp:lastModifiedBy>生命中的过客</cp:lastModifiedBy>
  <cp:lastPrinted>2018-03-29T05:39:00Z</cp:lastPrinted>
  <dcterms:modified xsi:type="dcterms:W3CDTF">2023-10-31T02:41:20Z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5A96D1E8827B4351A4BA6CCFDE301651_13</vt:lpwstr>
  </property>
</Properties>
</file>